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75F" w:rsidRDefault="00CA78FE" w:rsidP="00834CE4">
      <w:pPr>
        <w:pStyle w:val="VSTitle"/>
        <w:tabs>
          <w:tab w:val="left" w:pos="8100"/>
        </w:tabs>
        <w:spacing w:after="0"/>
      </w:pPr>
      <w:r>
        <w:t>Using a Gas Chromatogra</w:t>
      </w:r>
      <w:r w:rsidR="00730DA8">
        <w:t>ph</w:t>
      </w:r>
      <w:r w:rsidR="000D0F51">
        <w:t xml:space="preserve"> to </w:t>
      </w:r>
      <w:r w:rsidR="000D0F51">
        <w:br/>
        <w:t>Identify</w:t>
      </w:r>
      <w:r w:rsidR="00730DA8">
        <w:t xml:space="preserve"> Compound</w:t>
      </w:r>
      <w:r>
        <w:t>s</w:t>
      </w:r>
      <w:r w:rsidR="000D0F51">
        <w:t xml:space="preserve"> in Forensics</w:t>
      </w:r>
    </w:p>
    <w:p w:rsidR="004328AB" w:rsidRDefault="004328AB" w:rsidP="002606E2">
      <w:pPr>
        <w:pStyle w:val="VSParagraphText"/>
      </w:pPr>
    </w:p>
    <w:p w:rsidR="002F575F" w:rsidRDefault="00CA78FE" w:rsidP="002606E2">
      <w:pPr>
        <w:pStyle w:val="VSParagraphText"/>
      </w:pPr>
      <w:r>
        <w:t>There are many different types of chromatography: paper, thin layer, liq</w:t>
      </w:r>
      <w:r w:rsidR="004E24E8">
        <w:t xml:space="preserve">uid, high-pressure liquid </w:t>
      </w:r>
      <w:r w:rsidR="002C1970">
        <w:t xml:space="preserve">(HPLC) </w:t>
      </w:r>
      <w:r w:rsidR="004E24E8">
        <w:t>and gas</w:t>
      </w:r>
      <w:r w:rsidR="002C1970">
        <w:t xml:space="preserve"> (GC)</w:t>
      </w:r>
      <w:r w:rsidR="004E24E8">
        <w:t>. Chromatography</w:t>
      </w:r>
      <w:r w:rsidR="00E32D0D">
        <w:t xml:space="preserve"> is applied in many fields. B</w:t>
      </w:r>
      <w:r>
        <w:t xml:space="preserve">iochemists use liquid chromatography to separate </w:t>
      </w:r>
      <w:r w:rsidR="00E73CB1">
        <w:t>proteins;</w:t>
      </w:r>
      <w:r>
        <w:t xml:space="preserve"> chemists use GC and HPLC </w:t>
      </w:r>
      <w:r w:rsidR="004E24E8">
        <w:t xml:space="preserve">to identify organic compounds. </w:t>
      </w:r>
      <w:r>
        <w:t>Technicians use GC for drug tests, toxin scree</w:t>
      </w:r>
      <w:r w:rsidR="004E24E8">
        <w:t>ns and environmental analysis. Many</w:t>
      </w:r>
      <w:r>
        <w:t xml:space="preserve"> forensic tests involve chromatography.</w:t>
      </w:r>
    </w:p>
    <w:p w:rsidR="004E24E8" w:rsidRDefault="004E24E8" w:rsidP="00AA3688">
      <w:pPr>
        <w:pStyle w:val="VSParagraphText"/>
      </w:pPr>
      <w:r>
        <w:t>Al</w:t>
      </w:r>
      <w:r w:rsidR="00AA3688">
        <w:t>l chromatography approaches operate</w:t>
      </w:r>
      <w:r>
        <w:t xml:space="preserve"> under the same principles. There is a stationary phase an</w:t>
      </w:r>
      <w:r w:rsidR="00AA3688">
        <w:t>d a mobile phase. The mobile</w:t>
      </w:r>
      <w:r>
        <w:t xml:space="preserve"> phase </w:t>
      </w:r>
      <w:r w:rsidR="00AA3688">
        <w:t>travels along the stationary phase</w:t>
      </w:r>
      <w:r>
        <w:t xml:space="preserve"> (in the column or on a plat</w:t>
      </w:r>
      <w:r w:rsidR="00AA3688">
        <w:t xml:space="preserve">e) </w:t>
      </w:r>
      <w:r>
        <w:t>from a start point to an end point. Compounds can travel from the start to the end at different rates</w:t>
      </w:r>
      <w:r w:rsidR="00AA3688">
        <w:t>,</w:t>
      </w:r>
      <w:r>
        <w:t xml:space="preserve"> depending on whether they tend to “stick” to the stationary phase or “float” in the mobile phase. Compounds stick to the stationary phase through dipole interactions, dispersion forces or ionic interactions.</w:t>
      </w:r>
    </w:p>
    <w:p w:rsidR="004E24E8" w:rsidRDefault="006C735F" w:rsidP="006C735F">
      <w:pPr>
        <w:pStyle w:val="VSParagraphText"/>
      </w:pPr>
      <w:r>
        <w:t>The Vernier Mini GC uses a metal column with the inside of the column coated with the stationary phase</w:t>
      </w:r>
      <w:r w:rsidR="00373535">
        <w:t>.</w:t>
      </w:r>
      <w:r>
        <w:t xml:space="preserve"> A sample, consisting of one</w:t>
      </w:r>
      <w:r w:rsidR="00863383">
        <w:t xml:space="preserve"> or</w:t>
      </w:r>
      <w:r>
        <w:t xml:space="preserve"> more compounds, is injected onto the column and is pushed through by air, which acts as the mobile phase.</w:t>
      </w:r>
      <w:r w:rsidR="00056E3E">
        <w:t xml:space="preserve"> Organic compounds flowing out of the chromatography column are seen as a </w:t>
      </w:r>
      <w:r w:rsidR="00056E3E" w:rsidRPr="007A56C3">
        <w:rPr>
          <w:i/>
          <w:iCs/>
        </w:rPr>
        <w:t>peak</w:t>
      </w:r>
      <w:r w:rsidR="00056E3E">
        <w:t xml:space="preserve"> on a chromatograph, as seen in Figure 1.</w:t>
      </w:r>
      <w:r w:rsidR="001D1FBA" w:rsidRPr="001D1FBA">
        <w:t xml:space="preserve"> </w:t>
      </w:r>
      <w:r w:rsidR="001D1FBA">
        <w:t xml:space="preserve">The amount of time it takes for a compound to exit the column after it is injected is called the </w:t>
      </w:r>
      <w:r w:rsidR="001D1FBA" w:rsidRPr="00A93D47">
        <w:rPr>
          <w:bCs/>
          <w:i/>
          <w:iCs/>
        </w:rPr>
        <w:t>retention time</w:t>
      </w:r>
      <w:r w:rsidR="001D1FBA">
        <w:t>. With a GC, a compound can be identified from a mixture of chemicals by its retention time.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6"/>
      </w:tblGrid>
      <w:tr w:rsidR="00A3360D" w:rsidTr="006966CF">
        <w:trPr>
          <w:trHeight w:hRule="exact" w:val="3744"/>
          <w:jc w:val="center"/>
        </w:trPr>
        <w:tc>
          <w:tcPr>
            <w:tcW w:w="5760" w:type="dxa"/>
          </w:tcPr>
          <w:p w:rsidR="00A3360D" w:rsidRDefault="00A929A8" w:rsidP="006966CF">
            <w:pPr>
              <w:spacing w:before="60"/>
              <w:jc w:val="center"/>
            </w:pPr>
            <w:r>
              <w:rPr>
                <w:noProof/>
              </w:rPr>
              <w:drawing>
                <wp:inline distT="0" distB="0" distL="0" distR="0">
                  <wp:extent cx="3705225" cy="2286000"/>
                  <wp:effectExtent l="0" t="0" r="9525" b="0"/>
                  <wp:docPr id="3" name="Picture 1" title="gas chroma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5225" cy="2286000"/>
                          </a:xfrm>
                          <a:prstGeom prst="rect">
                            <a:avLst/>
                          </a:prstGeom>
                          <a:noFill/>
                          <a:ln>
                            <a:noFill/>
                          </a:ln>
                        </pic:spPr>
                      </pic:pic>
                    </a:graphicData>
                  </a:graphic>
                </wp:inline>
              </w:drawing>
            </w:r>
          </w:p>
        </w:tc>
      </w:tr>
    </w:tbl>
    <w:p w:rsidR="00056E3E" w:rsidRDefault="00056E3E" w:rsidP="0034092A">
      <w:pPr>
        <w:pStyle w:val="SPACERHalf"/>
      </w:pPr>
    </w:p>
    <w:p w:rsidR="00056E3E" w:rsidRDefault="00056E3E" w:rsidP="00056E3E">
      <w:pPr>
        <w:pStyle w:val="VSGraphiclbl"/>
      </w:pPr>
      <w:r>
        <w:t>Figure 1</w:t>
      </w:r>
      <w:r w:rsidR="00834CE4">
        <w:t>.</w:t>
      </w:r>
      <w:r>
        <w:t xml:space="preserve"> Sample gas chromatogram</w:t>
      </w:r>
    </w:p>
    <w:p w:rsidR="0054676C" w:rsidRDefault="0054676C" w:rsidP="0054676C">
      <w:pPr>
        <w:pStyle w:val="SPACERtight"/>
      </w:pPr>
    </w:p>
    <w:p w:rsidR="001D1FBA" w:rsidRDefault="001D1FBA" w:rsidP="002606E2">
      <w:pPr>
        <w:pStyle w:val="VSParagraphText"/>
      </w:pPr>
      <w:r>
        <w:t xml:space="preserve">Several factors can affect the interaction of a compound with the GC.  </w:t>
      </w:r>
      <w:r w:rsidR="006E106B">
        <w:t>More volatile compounds (i.e.</w:t>
      </w:r>
      <w:r w:rsidR="00224315">
        <w:t>,</w:t>
      </w:r>
      <w:r w:rsidR="006E106B">
        <w:t xml:space="preserve"> compounds with a lower boiling point) tend to move thr</w:t>
      </w:r>
      <w:r w:rsidR="003C281C">
        <w:t>o</w:t>
      </w:r>
      <w:r w:rsidR="006E106B">
        <w:t>u</w:t>
      </w:r>
      <w:r w:rsidR="003C281C">
        <w:t>gh</w:t>
      </w:r>
      <w:r w:rsidR="006E106B">
        <w:t xml:space="preserve"> the column faster because they are flow</w:t>
      </w:r>
      <w:r w:rsidR="003C281C">
        <w:t xml:space="preserve">ing in the mobile phase and </w:t>
      </w:r>
      <w:r w:rsidR="006E106B">
        <w:t xml:space="preserve">interacting </w:t>
      </w:r>
      <w:r w:rsidR="003C281C">
        <w:t xml:space="preserve">very little </w:t>
      </w:r>
      <w:r w:rsidR="006E106B">
        <w:t>wit</w:t>
      </w:r>
      <w:r w:rsidR="003C281C">
        <w:t>h the stationary phase</w:t>
      </w:r>
      <w:r w:rsidR="00056E3E">
        <w:t>. T</w:t>
      </w:r>
      <w:r w:rsidR="006E106B">
        <w:t>he functional groups present on</w:t>
      </w:r>
      <w:r w:rsidR="003C281C">
        <w:t xml:space="preserve"> the compound are also a factor. F</w:t>
      </w:r>
      <w:r w:rsidR="006E106B">
        <w:t>or example, alcohols may interact with a polar stationary phase more than ester</w:t>
      </w:r>
      <w:r w:rsidR="00A401ED">
        <w:t>s because alcohols can form stronger</w:t>
      </w:r>
      <w:r w:rsidR="006E106B">
        <w:t xml:space="preserve"> hydrogen bonds. </w:t>
      </w:r>
      <w:r>
        <w:t>The molecular weight of a compound can also play a role, although it is not a simple matter of saying that the heavier the molecule</w:t>
      </w:r>
      <w:r w:rsidR="00AD15ED">
        <w:t>,</w:t>
      </w:r>
      <w:r>
        <w:t xml:space="preserve"> the slower it will travel through a GC column.</w:t>
      </w:r>
    </w:p>
    <w:p w:rsidR="002F575F" w:rsidRDefault="002F575F" w:rsidP="00B73FA2">
      <w:pPr>
        <w:pStyle w:val="VSHeadingPrime"/>
        <w:spacing w:before="60"/>
      </w:pPr>
      <w:r>
        <w:lastRenderedPageBreak/>
        <w:t>OBJECTIVES</w:t>
      </w:r>
    </w:p>
    <w:p w:rsidR="002F575F" w:rsidRDefault="002F575F" w:rsidP="002606E2">
      <w:pPr>
        <w:pStyle w:val="VSParagraphTextwbullet"/>
      </w:pPr>
      <w:r>
        <w:t>In this experiment, you will</w:t>
      </w:r>
    </w:p>
    <w:p w:rsidR="002F575F" w:rsidRDefault="009A5B39" w:rsidP="00423CEB">
      <w:pPr>
        <w:pStyle w:val="VSBullet"/>
        <w:numPr>
          <w:ilvl w:val="0"/>
          <w:numId w:val="2"/>
        </w:numPr>
        <w:ind w:left="562" w:hanging="202"/>
      </w:pPr>
      <w:r>
        <w:t xml:space="preserve">Measure and analyze the </w:t>
      </w:r>
      <w:r w:rsidR="002806F3">
        <w:t xml:space="preserve">retention time of </w:t>
      </w:r>
      <w:r w:rsidR="00423CEB">
        <w:t>three</w:t>
      </w:r>
      <w:r w:rsidR="007A56C3">
        <w:t xml:space="preserve"> ketones</w:t>
      </w:r>
      <w:r w:rsidR="002806F3">
        <w:t xml:space="preserve"> and a</w:t>
      </w:r>
      <w:r w:rsidR="00423CEB">
        <w:t>n</w:t>
      </w:r>
      <w:r w:rsidR="002806F3">
        <w:t xml:space="preserve"> </w:t>
      </w:r>
      <w:r w:rsidR="00423CEB">
        <w:t>un</w:t>
      </w:r>
      <w:r w:rsidR="002806F3">
        <w:t xml:space="preserve">known </w:t>
      </w:r>
      <w:r w:rsidR="00423CEB">
        <w:t>crime scene sample</w:t>
      </w:r>
      <w:r w:rsidR="007A56C3">
        <w:t xml:space="preserve"> as t</w:t>
      </w:r>
      <w:r w:rsidR="00691099">
        <w:t xml:space="preserve">hey pass through a Vernier Mini </w:t>
      </w:r>
      <w:r w:rsidR="007A56C3">
        <w:t>GC</w:t>
      </w:r>
      <w:r w:rsidR="002F575F">
        <w:t>.</w:t>
      </w:r>
    </w:p>
    <w:p w:rsidR="002F575F" w:rsidRDefault="007A56C3" w:rsidP="001F3BDE">
      <w:pPr>
        <w:pStyle w:val="VSBullet"/>
        <w:numPr>
          <w:ilvl w:val="0"/>
          <w:numId w:val="4"/>
        </w:numPr>
        <w:ind w:left="562" w:hanging="202"/>
      </w:pPr>
      <w:r>
        <w:t xml:space="preserve">Identify the </w:t>
      </w:r>
      <w:r w:rsidR="00423CEB">
        <w:t>crime scene ketone based on retention time</w:t>
      </w:r>
      <w:r w:rsidR="00864716">
        <w:t>.</w:t>
      </w:r>
    </w:p>
    <w:p w:rsidR="00426444" w:rsidRDefault="00426444" w:rsidP="00426444">
      <w:pPr>
        <w:pStyle w:val="SPACER"/>
      </w:pPr>
    </w:p>
    <w:p w:rsidR="002F575F" w:rsidRDefault="002F575F" w:rsidP="00B73FA2">
      <w:pPr>
        <w:pStyle w:val="VSHeadingPrime"/>
        <w:spacing w:before="60"/>
      </w:pPr>
      <w:r>
        <w:t>MATERIALS</w:t>
      </w:r>
    </w:p>
    <w:tbl>
      <w:tblPr>
        <w:tblW w:w="0" w:type="auto"/>
        <w:tblLayout w:type="fixed"/>
        <w:tblLook w:val="01E0" w:firstRow="1" w:lastRow="1" w:firstColumn="1" w:lastColumn="1" w:noHBand="0" w:noVBand="0"/>
      </w:tblPr>
      <w:tblGrid>
        <w:gridCol w:w="4428"/>
        <w:gridCol w:w="4500"/>
      </w:tblGrid>
      <w:tr w:rsidR="002F575F" w:rsidTr="00423CEB">
        <w:tblPrEx>
          <w:tblCellMar>
            <w:top w:w="0" w:type="dxa"/>
            <w:bottom w:w="0" w:type="dxa"/>
          </w:tblCellMar>
        </w:tblPrEx>
        <w:tc>
          <w:tcPr>
            <w:tcW w:w="4428" w:type="dxa"/>
          </w:tcPr>
          <w:p w:rsidR="002F575F" w:rsidRDefault="00691099" w:rsidP="002606E2">
            <w:pPr>
              <w:pStyle w:val="VSMaterials"/>
            </w:pPr>
            <w:r>
              <w:t xml:space="preserve">Vernier Mini </w:t>
            </w:r>
            <w:r w:rsidR="007A56C3">
              <w:t>GC</w:t>
            </w:r>
          </w:p>
        </w:tc>
        <w:tc>
          <w:tcPr>
            <w:tcW w:w="4500" w:type="dxa"/>
          </w:tcPr>
          <w:p w:rsidR="002F575F" w:rsidRDefault="00B73FA2" w:rsidP="002606E2">
            <w:pPr>
              <w:pStyle w:val="VSMaterials"/>
            </w:pPr>
            <w:r>
              <w:t>acetone</w:t>
            </w:r>
          </w:p>
        </w:tc>
      </w:tr>
      <w:tr w:rsidR="002F575F" w:rsidTr="00423CEB">
        <w:tblPrEx>
          <w:tblCellMar>
            <w:top w:w="0" w:type="dxa"/>
            <w:bottom w:w="0" w:type="dxa"/>
          </w:tblCellMar>
        </w:tblPrEx>
        <w:tc>
          <w:tcPr>
            <w:tcW w:w="4428" w:type="dxa"/>
          </w:tcPr>
          <w:p w:rsidR="002F575F" w:rsidRDefault="008E7F19" w:rsidP="002606E2">
            <w:pPr>
              <w:pStyle w:val="VSMaterials"/>
            </w:pPr>
            <w:r>
              <w:t>LabQuest</w:t>
            </w:r>
          </w:p>
        </w:tc>
        <w:tc>
          <w:tcPr>
            <w:tcW w:w="4500" w:type="dxa"/>
          </w:tcPr>
          <w:p w:rsidR="002F575F" w:rsidRPr="00C458A1" w:rsidRDefault="00B73FA2" w:rsidP="002606E2">
            <w:pPr>
              <w:pStyle w:val="VSMaterials"/>
            </w:pPr>
            <w:r>
              <w:t>2-butanone</w:t>
            </w:r>
            <w:r w:rsidR="00423CEB">
              <w:t xml:space="preserve"> (methyl ethyl ketone)</w:t>
            </w:r>
          </w:p>
        </w:tc>
      </w:tr>
      <w:tr w:rsidR="00423CEB" w:rsidTr="00423CEB">
        <w:tblPrEx>
          <w:tblCellMar>
            <w:top w:w="0" w:type="dxa"/>
            <w:bottom w:w="0" w:type="dxa"/>
          </w:tblCellMar>
        </w:tblPrEx>
        <w:tc>
          <w:tcPr>
            <w:tcW w:w="4428" w:type="dxa"/>
          </w:tcPr>
          <w:p w:rsidR="00423CEB" w:rsidRPr="0017644C" w:rsidRDefault="00423CEB" w:rsidP="002606E2">
            <w:pPr>
              <w:pStyle w:val="VSMaterials"/>
              <w:rPr>
                <w:iCs/>
              </w:rPr>
            </w:pPr>
            <w:proofErr w:type="spellStart"/>
            <w:r>
              <w:t>LabQuest</w:t>
            </w:r>
            <w:proofErr w:type="spellEnd"/>
            <w:r>
              <w:t xml:space="preserve"> App</w:t>
            </w:r>
          </w:p>
        </w:tc>
        <w:tc>
          <w:tcPr>
            <w:tcW w:w="4500" w:type="dxa"/>
          </w:tcPr>
          <w:p w:rsidR="00423CEB" w:rsidRDefault="00423CEB" w:rsidP="00886F04">
            <w:pPr>
              <w:pStyle w:val="VSMaterials"/>
            </w:pPr>
            <w:r>
              <w:t>2-pentanone</w:t>
            </w:r>
          </w:p>
        </w:tc>
      </w:tr>
      <w:tr w:rsidR="00423CEB" w:rsidTr="00423CEB">
        <w:tblPrEx>
          <w:tblCellMar>
            <w:top w:w="0" w:type="dxa"/>
            <w:bottom w:w="0" w:type="dxa"/>
          </w:tblCellMar>
        </w:tblPrEx>
        <w:tc>
          <w:tcPr>
            <w:tcW w:w="4428" w:type="dxa"/>
          </w:tcPr>
          <w:p w:rsidR="00423CEB" w:rsidRDefault="00423CEB" w:rsidP="0017644C">
            <w:pPr>
              <w:pStyle w:val="VSMaterials"/>
            </w:pPr>
            <w:r>
              <w:t xml:space="preserve">1 </w:t>
            </w:r>
            <w:r>
              <w:sym w:font="Symbol" w:char="F06D"/>
            </w:r>
            <w:r>
              <w:t>L glass syringe</w:t>
            </w:r>
          </w:p>
        </w:tc>
        <w:tc>
          <w:tcPr>
            <w:tcW w:w="4500" w:type="dxa"/>
          </w:tcPr>
          <w:p w:rsidR="00423CEB" w:rsidRDefault="00423CEB" w:rsidP="00886F04">
            <w:pPr>
              <w:pStyle w:val="VSMaterials"/>
            </w:pPr>
          </w:p>
        </w:tc>
      </w:tr>
      <w:tr w:rsidR="00423CEB" w:rsidTr="00423CEB">
        <w:tblPrEx>
          <w:tblCellMar>
            <w:top w:w="0" w:type="dxa"/>
            <w:bottom w:w="0" w:type="dxa"/>
          </w:tblCellMar>
        </w:tblPrEx>
        <w:tc>
          <w:tcPr>
            <w:tcW w:w="4428" w:type="dxa"/>
          </w:tcPr>
          <w:p w:rsidR="00423CEB" w:rsidRDefault="00423CEB" w:rsidP="0017644C">
            <w:pPr>
              <w:pStyle w:val="VSMaterials"/>
            </w:pPr>
            <w:proofErr w:type="spellStart"/>
            <w:r>
              <w:t>Kimwipes</w:t>
            </w:r>
            <w:proofErr w:type="spellEnd"/>
            <w:r w:rsidRPr="00BE7A8C">
              <w:rPr>
                <w:vertAlign w:val="superscript"/>
              </w:rPr>
              <w:t>®</w:t>
            </w:r>
            <w:r>
              <w:t xml:space="preserve"> </w:t>
            </w:r>
          </w:p>
        </w:tc>
        <w:tc>
          <w:tcPr>
            <w:tcW w:w="4500" w:type="dxa"/>
          </w:tcPr>
          <w:p w:rsidR="00423CEB" w:rsidRDefault="00423CEB" w:rsidP="00886F04">
            <w:pPr>
              <w:pStyle w:val="VSMaterials"/>
            </w:pPr>
            <w:r>
              <w:t>unknown crime scene ketone</w:t>
            </w:r>
          </w:p>
        </w:tc>
      </w:tr>
      <w:tr w:rsidR="00423CEB" w:rsidTr="00423CEB">
        <w:tblPrEx>
          <w:tblCellMar>
            <w:top w:w="0" w:type="dxa"/>
            <w:bottom w:w="0" w:type="dxa"/>
          </w:tblCellMar>
        </w:tblPrEx>
        <w:tc>
          <w:tcPr>
            <w:tcW w:w="4428" w:type="dxa"/>
          </w:tcPr>
          <w:p w:rsidR="00423CEB" w:rsidRDefault="00423CEB" w:rsidP="00886F04">
            <w:pPr>
              <w:pStyle w:val="VSMaterials"/>
            </w:pPr>
          </w:p>
        </w:tc>
        <w:tc>
          <w:tcPr>
            <w:tcW w:w="4500" w:type="dxa"/>
          </w:tcPr>
          <w:p w:rsidR="00423CEB" w:rsidRDefault="00423CEB" w:rsidP="00886F04">
            <w:pPr>
              <w:pStyle w:val="VSMaterials"/>
            </w:pPr>
          </w:p>
        </w:tc>
      </w:tr>
      <w:tr w:rsidR="00423CEB" w:rsidTr="00423CEB">
        <w:tblPrEx>
          <w:tblCellMar>
            <w:top w:w="0" w:type="dxa"/>
            <w:bottom w:w="0" w:type="dxa"/>
          </w:tblCellMar>
        </w:tblPrEx>
        <w:tc>
          <w:tcPr>
            <w:tcW w:w="4428" w:type="dxa"/>
          </w:tcPr>
          <w:p w:rsidR="00423CEB" w:rsidRDefault="00423CEB" w:rsidP="00886F04">
            <w:pPr>
              <w:pStyle w:val="VSMaterials"/>
            </w:pPr>
          </w:p>
        </w:tc>
        <w:tc>
          <w:tcPr>
            <w:tcW w:w="4500" w:type="dxa"/>
          </w:tcPr>
          <w:p w:rsidR="00423CEB" w:rsidRDefault="00423CEB" w:rsidP="00886F04">
            <w:pPr>
              <w:pStyle w:val="VSMaterials"/>
            </w:pPr>
          </w:p>
        </w:tc>
      </w:tr>
    </w:tbl>
    <w:p w:rsidR="00426444" w:rsidRDefault="00426444" w:rsidP="00426444">
      <w:pPr>
        <w:pStyle w:val="SPACER"/>
      </w:pPr>
    </w:p>
    <w:p w:rsidR="00D75697" w:rsidRDefault="00D75697" w:rsidP="00B73FA2">
      <w:pPr>
        <w:pStyle w:val="VSHeadingPrime"/>
        <w:spacing w:before="60"/>
      </w:pPr>
      <w:r>
        <w:t>PRE-</w:t>
      </w:r>
      <w:smartTag w:uri="urn:schemas-microsoft-com:office:smarttags" w:element="stockticker">
        <w:r>
          <w:t>LAB</w:t>
        </w:r>
      </w:smartTag>
      <w:r>
        <w:t xml:space="preserve"> EXERCISE</w:t>
      </w:r>
    </w:p>
    <w:p w:rsidR="00D75697" w:rsidRDefault="00D75697" w:rsidP="002606E2">
      <w:pPr>
        <w:pStyle w:val="VSParagraphTextwbullet"/>
      </w:pPr>
      <w:r>
        <w:t xml:space="preserve">Complete the table </w:t>
      </w:r>
      <w:r w:rsidR="00E910CC">
        <w:t xml:space="preserve">below. Look up the boiling points for the ketones listed and predict the order in which these compounds will exit the GC column (known as </w:t>
      </w:r>
      <w:r w:rsidR="00E910CC">
        <w:rPr>
          <w:i/>
          <w:iCs/>
        </w:rPr>
        <w:t>elution order</w:t>
      </w:r>
      <w:r w:rsidR="00E910CC">
        <w:t>).</w:t>
      </w:r>
      <w:r w:rsidR="00E86AB4">
        <w:t xml:space="preserve"> </w:t>
      </w:r>
      <w:r w:rsidR="00407E3F">
        <w:t>Ra</w:t>
      </w:r>
      <w:r w:rsidR="00E86AB4">
        <w:t>te the compound you think will exit the column first with the number 1;</w:t>
      </w:r>
      <w:r w:rsidR="0062200E">
        <w:t xml:space="preserve"> the last compound to exit the column is given the number </w:t>
      </w:r>
      <w:r w:rsidR="00423CEB">
        <w:t>3</w:t>
      </w:r>
      <w:r w:rsidR="0062200E">
        <w:t>.</w:t>
      </w:r>
    </w:p>
    <w:p w:rsidR="00B73FA2" w:rsidRDefault="00B73FA2" w:rsidP="00B73FA2">
      <w:pPr>
        <w:pStyle w:val="SPACERHalf"/>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1757"/>
        <w:gridCol w:w="1728"/>
      </w:tblGrid>
      <w:tr w:rsidR="00E910CC">
        <w:trPr>
          <w:jc w:val="center"/>
        </w:trPr>
        <w:tc>
          <w:tcPr>
            <w:tcW w:w="2232" w:type="dxa"/>
          </w:tcPr>
          <w:p w:rsidR="00E910CC" w:rsidRDefault="00E910CC" w:rsidP="00377B8A">
            <w:pPr>
              <w:pStyle w:val="VSTableColumnHeader"/>
              <w:spacing w:before="360" w:after="60"/>
            </w:pPr>
            <w:r>
              <w:t>Compound</w:t>
            </w:r>
          </w:p>
        </w:tc>
        <w:tc>
          <w:tcPr>
            <w:tcW w:w="1757" w:type="dxa"/>
          </w:tcPr>
          <w:p w:rsidR="00E910CC" w:rsidRDefault="00E910CC" w:rsidP="00B42C5E">
            <w:pPr>
              <w:pStyle w:val="VSTableColumnHeader"/>
              <w:spacing w:before="360" w:after="60"/>
            </w:pPr>
            <w:r>
              <w:t xml:space="preserve">Boiling </w:t>
            </w:r>
            <w:r w:rsidR="00B42C5E">
              <w:t>p</w:t>
            </w:r>
            <w:r>
              <w:t>oint (</w:t>
            </w:r>
            <w:r>
              <w:sym w:font="Symbol" w:char="F0B0"/>
            </w:r>
            <w:r>
              <w:t>C)</w:t>
            </w:r>
          </w:p>
        </w:tc>
        <w:tc>
          <w:tcPr>
            <w:tcW w:w="1728" w:type="dxa"/>
          </w:tcPr>
          <w:p w:rsidR="00E910CC" w:rsidRDefault="00877C77" w:rsidP="00B42C5E">
            <w:pPr>
              <w:pStyle w:val="VSTableColumnHeader"/>
            </w:pPr>
            <w:r>
              <w:t xml:space="preserve">Predicted </w:t>
            </w:r>
            <w:r w:rsidR="00B42C5E">
              <w:t>e</w:t>
            </w:r>
            <w:r w:rsidR="00710557">
              <w:t xml:space="preserve">lution </w:t>
            </w:r>
            <w:r w:rsidR="00B42C5E">
              <w:t>o</w:t>
            </w:r>
            <w:r w:rsidR="00E910CC">
              <w:t>rder</w:t>
            </w:r>
            <w:r w:rsidR="00B42C5E">
              <w:br/>
              <w:t>(1–</w:t>
            </w:r>
            <w:r w:rsidR="00423CEB">
              <w:t>3</w:t>
            </w:r>
            <w:r w:rsidR="0062200E">
              <w:t>)</w:t>
            </w:r>
          </w:p>
        </w:tc>
      </w:tr>
      <w:tr w:rsidR="00E910CC">
        <w:trPr>
          <w:jc w:val="center"/>
        </w:trPr>
        <w:tc>
          <w:tcPr>
            <w:tcW w:w="2232" w:type="dxa"/>
          </w:tcPr>
          <w:p w:rsidR="00E910CC" w:rsidRDefault="00F5469A" w:rsidP="00167591">
            <w:pPr>
              <w:pStyle w:val="VSTableColumnHeader"/>
              <w:spacing w:line="240" w:lineRule="atLeast"/>
            </w:pPr>
            <w:r>
              <w:t>2-butan</w:t>
            </w:r>
            <w:r w:rsidR="00E910CC">
              <w:t>one</w:t>
            </w:r>
          </w:p>
        </w:tc>
        <w:tc>
          <w:tcPr>
            <w:tcW w:w="1757" w:type="dxa"/>
          </w:tcPr>
          <w:p w:rsidR="00E910CC" w:rsidRDefault="00E910CC" w:rsidP="00167591">
            <w:pPr>
              <w:pStyle w:val="VSTableColumnHeader"/>
              <w:spacing w:line="240" w:lineRule="atLeast"/>
            </w:pPr>
          </w:p>
        </w:tc>
        <w:tc>
          <w:tcPr>
            <w:tcW w:w="1728" w:type="dxa"/>
          </w:tcPr>
          <w:p w:rsidR="00E910CC" w:rsidRDefault="00E910CC" w:rsidP="00167591">
            <w:pPr>
              <w:pStyle w:val="VSTableColumnHeader"/>
              <w:spacing w:line="240" w:lineRule="atLeast"/>
            </w:pPr>
          </w:p>
        </w:tc>
      </w:tr>
      <w:tr w:rsidR="00E910CC">
        <w:trPr>
          <w:jc w:val="center"/>
        </w:trPr>
        <w:tc>
          <w:tcPr>
            <w:tcW w:w="2232" w:type="dxa"/>
          </w:tcPr>
          <w:p w:rsidR="00E910CC" w:rsidRDefault="00F5469A" w:rsidP="00167591">
            <w:pPr>
              <w:pStyle w:val="VSTableColumnHeader"/>
              <w:spacing w:line="240" w:lineRule="atLeast"/>
            </w:pPr>
            <w:r>
              <w:t>acetone</w:t>
            </w:r>
          </w:p>
        </w:tc>
        <w:tc>
          <w:tcPr>
            <w:tcW w:w="1757" w:type="dxa"/>
          </w:tcPr>
          <w:p w:rsidR="00E910CC" w:rsidRDefault="00E910CC" w:rsidP="00167591">
            <w:pPr>
              <w:pStyle w:val="VSTableColumnHeader"/>
              <w:spacing w:line="240" w:lineRule="atLeast"/>
            </w:pPr>
          </w:p>
        </w:tc>
        <w:tc>
          <w:tcPr>
            <w:tcW w:w="1728" w:type="dxa"/>
          </w:tcPr>
          <w:p w:rsidR="00E910CC" w:rsidRDefault="00E910CC" w:rsidP="00167591">
            <w:pPr>
              <w:pStyle w:val="VSTableColumnHeader"/>
              <w:spacing w:line="240" w:lineRule="atLeast"/>
            </w:pPr>
          </w:p>
        </w:tc>
      </w:tr>
      <w:tr w:rsidR="00E910CC">
        <w:trPr>
          <w:jc w:val="center"/>
        </w:trPr>
        <w:tc>
          <w:tcPr>
            <w:tcW w:w="2232" w:type="dxa"/>
          </w:tcPr>
          <w:p w:rsidR="00E910CC" w:rsidRDefault="00C203C7" w:rsidP="00167591">
            <w:pPr>
              <w:pStyle w:val="VSTableColumnHeader"/>
              <w:spacing w:line="240" w:lineRule="atLeast"/>
            </w:pPr>
            <w:r>
              <w:t>2-pentanone</w:t>
            </w:r>
          </w:p>
        </w:tc>
        <w:tc>
          <w:tcPr>
            <w:tcW w:w="1757" w:type="dxa"/>
          </w:tcPr>
          <w:p w:rsidR="00E910CC" w:rsidRDefault="00E910CC" w:rsidP="00167591">
            <w:pPr>
              <w:pStyle w:val="VSTableColumnHeader"/>
              <w:spacing w:line="240" w:lineRule="atLeast"/>
            </w:pPr>
          </w:p>
        </w:tc>
        <w:tc>
          <w:tcPr>
            <w:tcW w:w="1728" w:type="dxa"/>
          </w:tcPr>
          <w:p w:rsidR="00E910CC" w:rsidRDefault="00E910CC" w:rsidP="00167591">
            <w:pPr>
              <w:pStyle w:val="VSTableColumnHeader"/>
              <w:spacing w:line="240" w:lineRule="atLeast"/>
            </w:pPr>
          </w:p>
        </w:tc>
      </w:tr>
    </w:tbl>
    <w:p w:rsidR="0041770C" w:rsidRDefault="0041770C" w:rsidP="0041770C">
      <w:pPr>
        <w:pStyle w:val="SPACER"/>
      </w:pPr>
    </w:p>
    <w:p w:rsidR="002F575F" w:rsidRDefault="002F575F" w:rsidP="00B73FA2">
      <w:pPr>
        <w:pStyle w:val="VSHeadingPrime"/>
        <w:keepNext w:val="0"/>
        <w:spacing w:before="60"/>
      </w:pPr>
      <w:r>
        <w:t>PROCEDURE</w:t>
      </w:r>
    </w:p>
    <w:p w:rsidR="002F575F" w:rsidRDefault="002F575F" w:rsidP="00373535">
      <w:pPr>
        <w:pStyle w:val="VSStepstext1-9"/>
      </w:pPr>
      <w:r>
        <w:t>1.</w:t>
      </w:r>
      <w:r>
        <w:tab/>
        <w:t>Obtain and wear goggles.</w:t>
      </w:r>
    </w:p>
    <w:p w:rsidR="004C4BAC" w:rsidRDefault="002879D9" w:rsidP="00373535">
      <w:pPr>
        <w:pStyle w:val="VSStepstext1-9"/>
      </w:pPr>
      <w:r>
        <w:t>2.</w:t>
      </w:r>
      <w:r>
        <w:tab/>
      </w:r>
      <w:r w:rsidR="00553682">
        <w:t>Obt</w:t>
      </w:r>
      <w:r w:rsidR="00FE0924">
        <w:t xml:space="preserve">ain a glass </w:t>
      </w:r>
      <w:r w:rsidR="00553682">
        <w:t xml:space="preserve">syringe and a set of vials containing the </w:t>
      </w:r>
      <w:r w:rsidR="00423CEB">
        <w:t>3</w:t>
      </w:r>
      <w:r w:rsidR="00553682">
        <w:t xml:space="preserve"> ketones</w:t>
      </w:r>
      <w:r w:rsidR="00C0490A">
        <w:t xml:space="preserve"> and a</w:t>
      </w:r>
      <w:r w:rsidR="00423CEB">
        <w:t xml:space="preserve"> crime scene</w:t>
      </w:r>
      <w:r w:rsidR="00C0490A">
        <w:t xml:space="preserve"> unknown </w:t>
      </w:r>
      <w:r w:rsidR="00553682">
        <w:t>to be tested</w:t>
      </w:r>
      <w:r>
        <w:t>.</w:t>
      </w:r>
      <w:r w:rsidR="00553682">
        <w:t xml:space="preserve"> </w:t>
      </w:r>
      <w:r w:rsidR="004F1AD9">
        <w:t>You will not only test acetone but use it to clean the syringe needle.</w:t>
      </w:r>
    </w:p>
    <w:p w:rsidR="00D62927" w:rsidRDefault="00D62927" w:rsidP="00D62927">
      <w:pPr>
        <w:pStyle w:val="VSParagraphText"/>
      </w:pPr>
      <w:r>
        <w:rPr>
          <w:b/>
          <w:bCs/>
        </w:rPr>
        <w:t>Important</w:t>
      </w:r>
      <w:r>
        <w:t xml:space="preserve">: The glass syringe is fragile and can be easily damaged. Be careful not to bend the needle or bend the plunger. If the plunger is accidentally pulled out of the glass barrel, reinserting it is extremely difficult, </w:t>
      </w:r>
      <w:r w:rsidR="009C5E34">
        <w:t xml:space="preserve">and </w:t>
      </w:r>
      <w:r>
        <w:t>sometimes impossible.</w:t>
      </w:r>
    </w:p>
    <w:p w:rsidR="008E244B" w:rsidRDefault="00557084" w:rsidP="001348ED">
      <w:pPr>
        <w:pStyle w:val="VSSteps1-9wbullet"/>
      </w:pPr>
      <w:r>
        <w:t>3.</w:t>
      </w:r>
      <w:r>
        <w:tab/>
      </w:r>
      <w:r w:rsidR="00E404A6">
        <w:t xml:space="preserve">Prepare the Vernier </w:t>
      </w:r>
      <w:r w:rsidR="00823DC2">
        <w:t xml:space="preserve">Mini </w:t>
      </w:r>
      <w:r w:rsidR="00E404A6">
        <w:t>GC</w:t>
      </w:r>
      <w:r w:rsidR="00823DC2">
        <w:t xml:space="preserve"> for data collection</w:t>
      </w:r>
      <w:r w:rsidR="00E404A6">
        <w:t>.</w:t>
      </w:r>
    </w:p>
    <w:p w:rsidR="00E404A6" w:rsidRDefault="00687967" w:rsidP="001F3BDE">
      <w:pPr>
        <w:pStyle w:val="VSBulletabc"/>
        <w:numPr>
          <w:ilvl w:val="0"/>
          <w:numId w:val="6"/>
        </w:numPr>
      </w:pPr>
      <w:r>
        <w:t>Turn on the M</w:t>
      </w:r>
      <w:r w:rsidR="00196AEF">
        <w:t>ini GC.</w:t>
      </w:r>
    </w:p>
    <w:p w:rsidR="00E404A6" w:rsidRDefault="00823DC2" w:rsidP="001F3BDE">
      <w:pPr>
        <w:pStyle w:val="VSBulletabc"/>
        <w:numPr>
          <w:ilvl w:val="0"/>
          <w:numId w:val="6"/>
        </w:numPr>
      </w:pPr>
      <w:r>
        <w:t>Connect</w:t>
      </w:r>
      <w:r w:rsidR="00E404A6">
        <w:t xml:space="preserve"> </w:t>
      </w:r>
      <w:r>
        <w:t>the</w:t>
      </w:r>
      <w:r w:rsidR="00E404A6">
        <w:t xml:space="preserve"> </w:t>
      </w:r>
      <w:smartTag w:uri="urn:schemas-microsoft-com:office:smarttags" w:element="stockticker">
        <w:r w:rsidR="00E404A6">
          <w:t>USB</w:t>
        </w:r>
      </w:smartTag>
      <w:r w:rsidR="00687967">
        <w:t xml:space="preserve"> cable </w:t>
      </w:r>
      <w:r>
        <w:t>of</w:t>
      </w:r>
      <w:r w:rsidR="00687967">
        <w:t xml:space="preserve"> the M</w:t>
      </w:r>
      <w:r>
        <w:t xml:space="preserve">ini </w:t>
      </w:r>
      <w:r w:rsidR="00E404A6">
        <w:t xml:space="preserve">GC to </w:t>
      </w:r>
      <w:r>
        <w:t xml:space="preserve">the </w:t>
      </w:r>
      <w:smartTag w:uri="urn:schemas-microsoft-com:office:smarttags" w:element="stockticker">
        <w:r>
          <w:t>USB</w:t>
        </w:r>
      </w:smartTag>
      <w:r>
        <w:t xml:space="preserve"> port on </w:t>
      </w:r>
      <w:r w:rsidR="00E404A6">
        <w:t xml:space="preserve">your </w:t>
      </w:r>
      <w:proofErr w:type="spellStart"/>
      <w:r>
        <w:t>LabQuest</w:t>
      </w:r>
      <w:proofErr w:type="spellEnd"/>
      <w:r w:rsidR="00E404A6">
        <w:t>.</w:t>
      </w:r>
    </w:p>
    <w:p w:rsidR="00E404A6" w:rsidRDefault="00423CEB" w:rsidP="001F3BDE">
      <w:pPr>
        <w:pStyle w:val="VSBulletabc"/>
        <w:numPr>
          <w:ilvl w:val="0"/>
          <w:numId w:val="6"/>
        </w:numPr>
      </w:pPr>
      <w:r>
        <w:t>C</w:t>
      </w:r>
      <w:r w:rsidR="00AC0E3E">
        <w:t>hoose New from the File menu</w:t>
      </w:r>
      <w:r w:rsidR="00E404A6">
        <w:t>.</w:t>
      </w:r>
      <w:r w:rsidR="007B2F45">
        <w:t xml:space="preserve"> </w:t>
      </w:r>
    </w:p>
    <w:p w:rsidR="00AC0E3E" w:rsidRDefault="00423CEB" w:rsidP="001F3BDE">
      <w:pPr>
        <w:pStyle w:val="VSBulletabc"/>
        <w:numPr>
          <w:ilvl w:val="0"/>
          <w:numId w:val="6"/>
        </w:numPr>
      </w:pPr>
      <w:r>
        <w:t>T</w:t>
      </w:r>
      <w:r w:rsidR="00196AEF">
        <w:t>ap</w:t>
      </w:r>
      <w:r w:rsidR="00196AEF" w:rsidRPr="00512674">
        <w:rPr>
          <w:szCs w:val="12"/>
        </w:rPr>
        <w:t xml:space="preserve"> </w:t>
      </w:r>
      <w:r w:rsidR="00512674">
        <w:t>►</w:t>
      </w:r>
      <w:r w:rsidR="00512674" w:rsidRPr="00512674">
        <w:rPr>
          <w:szCs w:val="12"/>
        </w:rPr>
        <w:t xml:space="preserve"> </w:t>
      </w:r>
      <w:r w:rsidR="002871AC">
        <w:t>in LabQuest</w:t>
      </w:r>
      <w:r w:rsidR="00B24280">
        <w:t>,</w:t>
      </w:r>
      <w:r w:rsidR="002871AC">
        <w:t xml:space="preserve"> to </w:t>
      </w:r>
      <w:r w:rsidR="009540EE">
        <w:t>bring up</w:t>
      </w:r>
      <w:r w:rsidR="00196AEF">
        <w:t xml:space="preserve"> t</w:t>
      </w:r>
      <w:r w:rsidR="002871AC">
        <w:t>he T</w:t>
      </w:r>
      <w:r w:rsidR="00B24280">
        <w:t>emperature-Pressure</w:t>
      </w:r>
      <w:r w:rsidR="00FE0F21">
        <w:t xml:space="preserve"> </w:t>
      </w:r>
      <w:r w:rsidR="00B24280">
        <w:t>profile</w:t>
      </w:r>
      <w:r w:rsidR="002871AC">
        <w:t>.</w:t>
      </w:r>
    </w:p>
    <w:p w:rsidR="00A806EE" w:rsidRDefault="00AC0E3E" w:rsidP="001F3BDE">
      <w:pPr>
        <w:pStyle w:val="VSBulletabc"/>
        <w:numPr>
          <w:ilvl w:val="0"/>
          <w:numId w:val="6"/>
        </w:numPr>
      </w:pPr>
      <w:r>
        <w:lastRenderedPageBreak/>
        <w:t xml:space="preserve">Set the </w:t>
      </w:r>
      <w:r w:rsidR="00B24280">
        <w:t>Temperature-Pressure</w:t>
      </w:r>
      <w:r w:rsidR="00FE0F21">
        <w:t xml:space="preserve"> values</w:t>
      </w:r>
      <w:r>
        <w:t xml:space="preserve"> to:</w:t>
      </w:r>
    </w:p>
    <w:p w:rsidR="00D62927" w:rsidRDefault="00D62927" w:rsidP="00D62927">
      <w:pPr>
        <w:pStyle w:val="SPAC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232"/>
        <w:gridCol w:w="1757"/>
      </w:tblGrid>
      <w:tr w:rsidR="00A806EE">
        <w:trPr>
          <w:trHeight w:val="288"/>
          <w:jc w:val="center"/>
        </w:trPr>
        <w:tc>
          <w:tcPr>
            <w:tcW w:w="2232" w:type="dxa"/>
          </w:tcPr>
          <w:p w:rsidR="00A806EE" w:rsidRDefault="00A806EE" w:rsidP="00167591">
            <w:pPr>
              <w:pStyle w:val="VSTableColumnHeader"/>
              <w:spacing w:line="240" w:lineRule="atLeast"/>
            </w:pPr>
            <w:r>
              <w:t>Start temperature</w:t>
            </w:r>
          </w:p>
        </w:tc>
        <w:tc>
          <w:tcPr>
            <w:tcW w:w="1757" w:type="dxa"/>
          </w:tcPr>
          <w:p w:rsidR="00A806EE" w:rsidRDefault="00FD79F5" w:rsidP="00167591">
            <w:pPr>
              <w:pStyle w:val="VSTableColumnHeader"/>
              <w:spacing w:line="240" w:lineRule="atLeast"/>
            </w:pPr>
            <w:r w:rsidRPr="00A806EE">
              <w:t>35</w:t>
            </w:r>
            <w:r w:rsidRPr="00A806EE">
              <w:sym w:font="Symbol" w:char="F0B0"/>
            </w:r>
            <w:r w:rsidRPr="00A806EE">
              <w:t>C</w:t>
            </w:r>
          </w:p>
        </w:tc>
      </w:tr>
      <w:tr w:rsidR="00A806EE">
        <w:trPr>
          <w:trHeight w:val="288"/>
          <w:jc w:val="center"/>
        </w:trPr>
        <w:tc>
          <w:tcPr>
            <w:tcW w:w="2232" w:type="dxa"/>
          </w:tcPr>
          <w:p w:rsidR="00A806EE" w:rsidRDefault="00A806EE" w:rsidP="00167591">
            <w:pPr>
              <w:pStyle w:val="VSTableColumnHeader"/>
              <w:spacing w:line="240" w:lineRule="atLeast"/>
            </w:pPr>
            <w:r>
              <w:t>Hold time</w:t>
            </w:r>
          </w:p>
        </w:tc>
        <w:tc>
          <w:tcPr>
            <w:tcW w:w="1757" w:type="dxa"/>
          </w:tcPr>
          <w:p w:rsidR="00A806EE" w:rsidRDefault="00FD79F5" w:rsidP="00167591">
            <w:pPr>
              <w:pStyle w:val="VSTableColumnHeader"/>
              <w:spacing w:line="240" w:lineRule="atLeast"/>
            </w:pPr>
            <w:r w:rsidRPr="00A806EE">
              <w:t>2 min</w:t>
            </w:r>
          </w:p>
        </w:tc>
      </w:tr>
      <w:tr w:rsidR="00A806EE">
        <w:trPr>
          <w:trHeight w:val="288"/>
          <w:jc w:val="center"/>
        </w:trPr>
        <w:tc>
          <w:tcPr>
            <w:tcW w:w="2232" w:type="dxa"/>
          </w:tcPr>
          <w:p w:rsidR="00A806EE" w:rsidRDefault="00A806EE" w:rsidP="00167591">
            <w:pPr>
              <w:pStyle w:val="VSTableColumnHeader"/>
              <w:spacing w:line="240" w:lineRule="atLeast"/>
            </w:pPr>
            <w:r>
              <w:t>Ramp rate</w:t>
            </w:r>
          </w:p>
        </w:tc>
        <w:tc>
          <w:tcPr>
            <w:tcW w:w="1757" w:type="dxa"/>
          </w:tcPr>
          <w:p w:rsidR="00A806EE" w:rsidRDefault="00FD79F5" w:rsidP="00167591">
            <w:pPr>
              <w:pStyle w:val="VSTableColumnHeader"/>
              <w:spacing w:line="240" w:lineRule="atLeast"/>
            </w:pPr>
            <w:r w:rsidRPr="00A806EE">
              <w:t>5</w:t>
            </w:r>
            <w:r w:rsidRPr="00A806EE">
              <w:sym w:font="Symbol" w:char="F0B0"/>
            </w:r>
            <w:r w:rsidRPr="00A806EE">
              <w:t>C/min</w:t>
            </w:r>
          </w:p>
        </w:tc>
      </w:tr>
      <w:tr w:rsidR="00FD79F5">
        <w:trPr>
          <w:trHeight w:val="70"/>
          <w:jc w:val="center"/>
        </w:trPr>
        <w:tc>
          <w:tcPr>
            <w:tcW w:w="2232" w:type="dxa"/>
          </w:tcPr>
          <w:p w:rsidR="00FD79F5" w:rsidRDefault="00F428CA" w:rsidP="00167591">
            <w:pPr>
              <w:pStyle w:val="VSTableColumnHeader"/>
              <w:spacing w:line="240" w:lineRule="atLeast"/>
            </w:pPr>
            <w:r>
              <w:t>Final t</w:t>
            </w:r>
            <w:r w:rsidR="00FD79F5">
              <w:t>emperature</w:t>
            </w:r>
          </w:p>
        </w:tc>
        <w:tc>
          <w:tcPr>
            <w:tcW w:w="1757" w:type="dxa"/>
          </w:tcPr>
          <w:p w:rsidR="00FD79F5" w:rsidRDefault="00FD79F5" w:rsidP="00167591">
            <w:pPr>
              <w:pStyle w:val="VSTableColumnHeader"/>
              <w:spacing w:line="240" w:lineRule="atLeast"/>
            </w:pPr>
            <w:r w:rsidRPr="00A806EE">
              <w:t>5</w:t>
            </w:r>
            <w:r>
              <w:t>5</w:t>
            </w:r>
            <w:r w:rsidRPr="00A806EE">
              <w:sym w:font="Symbol" w:char="F0B0"/>
            </w:r>
            <w:r w:rsidRPr="00A806EE">
              <w:t>C</w:t>
            </w:r>
          </w:p>
        </w:tc>
      </w:tr>
      <w:tr w:rsidR="00F428CA">
        <w:trPr>
          <w:trHeight w:val="288"/>
          <w:jc w:val="center"/>
        </w:trPr>
        <w:tc>
          <w:tcPr>
            <w:tcW w:w="2232" w:type="dxa"/>
          </w:tcPr>
          <w:p w:rsidR="00F428CA" w:rsidRDefault="00F428CA" w:rsidP="00167591">
            <w:pPr>
              <w:pStyle w:val="VSTableColumnHeader"/>
              <w:spacing w:line="240" w:lineRule="atLeast"/>
            </w:pPr>
            <w:r>
              <w:t>Hold time</w:t>
            </w:r>
          </w:p>
        </w:tc>
        <w:tc>
          <w:tcPr>
            <w:tcW w:w="1757" w:type="dxa"/>
          </w:tcPr>
          <w:p w:rsidR="00F428CA" w:rsidRDefault="000D0F51" w:rsidP="00167591">
            <w:pPr>
              <w:pStyle w:val="VSTableColumnHeader"/>
              <w:spacing w:line="240" w:lineRule="atLeast"/>
            </w:pPr>
            <w:r>
              <w:t>0</w:t>
            </w:r>
            <w:r w:rsidR="00E42DEB">
              <w:t xml:space="preserve"> min</w:t>
            </w:r>
          </w:p>
        </w:tc>
      </w:tr>
      <w:tr w:rsidR="00F428CA">
        <w:trPr>
          <w:trHeight w:val="288"/>
          <w:jc w:val="center"/>
        </w:trPr>
        <w:tc>
          <w:tcPr>
            <w:tcW w:w="2232" w:type="dxa"/>
          </w:tcPr>
          <w:p w:rsidR="00F428CA" w:rsidRDefault="001A13F1" w:rsidP="00167591">
            <w:pPr>
              <w:pStyle w:val="VSTableColumnHeader"/>
              <w:spacing w:line="240" w:lineRule="atLeast"/>
            </w:pPr>
            <w:r>
              <w:t>Total length</w:t>
            </w:r>
          </w:p>
        </w:tc>
        <w:tc>
          <w:tcPr>
            <w:tcW w:w="1757" w:type="dxa"/>
          </w:tcPr>
          <w:p w:rsidR="00F428CA" w:rsidRDefault="000D0F51" w:rsidP="000D0F51">
            <w:pPr>
              <w:pStyle w:val="VSTableColumnHeader"/>
              <w:spacing w:line="240" w:lineRule="atLeast"/>
            </w:pPr>
            <w:r>
              <w:t>6</w:t>
            </w:r>
            <w:r w:rsidR="001A13F1">
              <w:t xml:space="preserve"> min</w:t>
            </w:r>
          </w:p>
        </w:tc>
      </w:tr>
      <w:tr w:rsidR="001A13F1">
        <w:trPr>
          <w:trHeight w:val="288"/>
          <w:jc w:val="center"/>
        </w:trPr>
        <w:tc>
          <w:tcPr>
            <w:tcW w:w="2232" w:type="dxa"/>
          </w:tcPr>
          <w:p w:rsidR="001A13F1" w:rsidRDefault="001A13F1" w:rsidP="00167591">
            <w:pPr>
              <w:pStyle w:val="VSTableColumnHeader"/>
              <w:spacing w:line="240" w:lineRule="atLeast"/>
            </w:pPr>
            <w:r>
              <w:t xml:space="preserve">Pressure </w:t>
            </w:r>
          </w:p>
        </w:tc>
        <w:tc>
          <w:tcPr>
            <w:tcW w:w="1757" w:type="dxa"/>
          </w:tcPr>
          <w:p w:rsidR="001A13F1" w:rsidRDefault="001A13F1" w:rsidP="00167591">
            <w:pPr>
              <w:pStyle w:val="VSTableColumnHeader"/>
              <w:spacing w:line="240" w:lineRule="atLeast"/>
            </w:pPr>
            <w:r>
              <w:t xml:space="preserve">5.0 </w:t>
            </w:r>
            <w:proofErr w:type="spellStart"/>
            <w:r>
              <w:t>kPa</w:t>
            </w:r>
            <w:proofErr w:type="spellEnd"/>
            <w:r>
              <w:t xml:space="preserve"> </w:t>
            </w:r>
          </w:p>
        </w:tc>
      </w:tr>
    </w:tbl>
    <w:p w:rsidR="00A34259" w:rsidRDefault="00A34259" w:rsidP="00B73FA2">
      <w:pPr>
        <w:pStyle w:val="SPACER"/>
      </w:pPr>
    </w:p>
    <w:p w:rsidR="00FE0F21" w:rsidRDefault="00782166" w:rsidP="001F3BDE">
      <w:pPr>
        <w:pStyle w:val="VSBulletabc"/>
        <w:numPr>
          <w:ilvl w:val="0"/>
          <w:numId w:val="6"/>
        </w:numPr>
        <w:spacing w:before="60"/>
      </w:pPr>
      <w:r>
        <w:t>Select</w:t>
      </w:r>
      <w:r w:rsidR="00B107A8">
        <w:t xml:space="preserve"> </w:t>
      </w:r>
      <w:r w:rsidR="00B107A8" w:rsidRPr="00621CE3">
        <w:t>Done</w:t>
      </w:r>
      <w:r w:rsidR="00B92705">
        <w:t xml:space="preserve"> </w:t>
      </w:r>
      <w:r w:rsidR="00FE0F21">
        <w:t xml:space="preserve">to initiate the </w:t>
      </w:r>
      <w:r w:rsidR="006726BC">
        <w:t xml:space="preserve">Mini </w:t>
      </w:r>
      <w:r w:rsidR="00FE0F21">
        <w:t>GC warm</w:t>
      </w:r>
      <w:r w:rsidR="0008020B">
        <w:t xml:space="preserve"> up. </w:t>
      </w:r>
      <w:r w:rsidR="00496AC7" w:rsidRPr="00196AEF">
        <w:t>Note:</w:t>
      </w:r>
      <w:r w:rsidR="00496AC7">
        <w:t xml:space="preserve"> </w:t>
      </w:r>
      <w:r w:rsidR="00E42DEB">
        <w:t>A</w:t>
      </w:r>
      <w:r w:rsidR="00496AC7">
        <w:t xml:space="preserve"> new message will appear, “</w:t>
      </w:r>
      <w:r w:rsidR="005A6114">
        <w:t>Do not inject until GC is r</w:t>
      </w:r>
      <w:r w:rsidR="000A6327">
        <w:t>eady</w:t>
      </w:r>
      <w:r w:rsidR="001F51D1">
        <w:t>,</w:t>
      </w:r>
      <w:r w:rsidR="00E42DEB">
        <w:t>”</w:t>
      </w:r>
      <w:r w:rsidR="0008020B">
        <w:t xml:space="preserve"> and the LED on the Mini GC is r</w:t>
      </w:r>
      <w:r w:rsidR="00E42DEB">
        <w:t>ed.</w:t>
      </w:r>
      <w:r w:rsidR="002F1757">
        <w:t xml:space="preserve"> The Mini GC will take a few minutes to warm up and stabilize. </w:t>
      </w:r>
      <w:r w:rsidR="00F00625">
        <w:t>W</w:t>
      </w:r>
      <w:r w:rsidR="00496AC7">
        <w:t xml:space="preserve">hen the </w:t>
      </w:r>
      <w:r w:rsidR="006726BC">
        <w:t xml:space="preserve">Mini </w:t>
      </w:r>
      <w:r w:rsidR="00496AC7">
        <w:t>GC is ready for injection</w:t>
      </w:r>
      <w:r w:rsidR="00F00625">
        <w:t xml:space="preserve"> in Step 7</w:t>
      </w:r>
      <w:r w:rsidR="00496AC7">
        <w:t xml:space="preserve">, the message will </w:t>
      </w:r>
      <w:r w:rsidR="00215C87">
        <w:t>read</w:t>
      </w:r>
      <w:r w:rsidR="00B107A8">
        <w:t>, “</w:t>
      </w:r>
      <w:r w:rsidR="00496AC7">
        <w:t>Inject</w:t>
      </w:r>
      <w:r w:rsidR="00B107A8">
        <w:t xml:space="preserve"> and </w:t>
      </w:r>
      <w:r w:rsidR="005A6114">
        <w:t>select</w:t>
      </w:r>
      <w:r w:rsidR="00B107A8">
        <w:t xml:space="preserve"> Collect simultaneously</w:t>
      </w:r>
      <w:r w:rsidR="001F51D1">
        <w:t>,</w:t>
      </w:r>
      <w:r w:rsidR="00496AC7">
        <w:t>”</w:t>
      </w:r>
      <w:r w:rsidR="0008020B">
        <w:t xml:space="preserve"> and the LED will turn to g</w:t>
      </w:r>
      <w:r w:rsidR="00E42DEB">
        <w:t>reen</w:t>
      </w:r>
      <w:r w:rsidR="00496AC7">
        <w:t>.</w:t>
      </w:r>
      <w:r w:rsidR="00F028E9">
        <w:t xml:space="preserve"> Continue with Step 4 during warm up.</w:t>
      </w:r>
    </w:p>
    <w:p w:rsidR="00426444" w:rsidRDefault="00426444" w:rsidP="00426444">
      <w:pPr>
        <w:pStyle w:val="SPACERtight"/>
      </w:pPr>
    </w:p>
    <w:p w:rsidR="002F575F" w:rsidRDefault="005D5034" w:rsidP="001348ED">
      <w:pPr>
        <w:pStyle w:val="VSSteps1-9wbullet"/>
      </w:pPr>
      <w:r>
        <w:t>4</w:t>
      </w:r>
      <w:r w:rsidR="002F575F">
        <w:t>.</w:t>
      </w:r>
      <w:r w:rsidR="002F575F">
        <w:tab/>
      </w:r>
      <w:r w:rsidR="00057B7C">
        <w:t>Follow the steps below to c</w:t>
      </w:r>
      <w:r w:rsidR="00F50F4D">
        <w:t>lean and flush the syringe with acetone</w:t>
      </w:r>
      <w:r w:rsidR="00F869B0">
        <w:t>.</w:t>
      </w:r>
      <w:r w:rsidR="004C4BAC">
        <w:t xml:space="preserve"> </w:t>
      </w:r>
      <w:r w:rsidR="00A25DA8">
        <w:rPr>
          <w:b/>
          <w:bCs/>
        </w:rPr>
        <w:t>Important</w:t>
      </w:r>
      <w:r w:rsidR="00FE0924">
        <w:t xml:space="preserve">: The glass </w:t>
      </w:r>
      <w:r w:rsidR="004A7E6B">
        <w:t>syringe is</w:t>
      </w:r>
      <w:r w:rsidR="004C4BAC">
        <w:t xml:space="preserve"> f</w:t>
      </w:r>
      <w:r w:rsidR="004A7E6B">
        <w:t>ragile</w:t>
      </w:r>
      <w:r w:rsidR="004C4BAC">
        <w:t xml:space="preserve">. Be careful not to bend the needle or bend the plunger. </w:t>
      </w:r>
      <w:r w:rsidR="004C4BAC" w:rsidRPr="00423CEB">
        <w:rPr>
          <w:b/>
        </w:rPr>
        <w:t xml:space="preserve">Never pull the plunger back more than </w:t>
      </w:r>
      <w:r w:rsidR="00512674" w:rsidRPr="00423CEB">
        <w:rPr>
          <w:b/>
        </w:rPr>
        <w:t>5</w:t>
      </w:r>
      <w:r w:rsidR="004C4BAC" w:rsidRPr="00423CEB">
        <w:rPr>
          <w:b/>
        </w:rPr>
        <w:t>0% of its total volume.</w:t>
      </w:r>
      <w:r w:rsidR="004C4BAC">
        <w:t xml:space="preserve"> Be careful not to bend the plunger as you press it down.</w:t>
      </w:r>
    </w:p>
    <w:p w:rsidR="00F50F4D" w:rsidRDefault="00F50F4D" w:rsidP="001F3BDE">
      <w:pPr>
        <w:pStyle w:val="VSBulletabc"/>
        <w:numPr>
          <w:ilvl w:val="0"/>
          <w:numId w:val="5"/>
        </w:numPr>
      </w:pPr>
      <w:r>
        <w:t>Depress the plunger fully.</w:t>
      </w:r>
    </w:p>
    <w:p w:rsidR="00F50F4D" w:rsidRDefault="00F50F4D" w:rsidP="001F3BDE">
      <w:pPr>
        <w:pStyle w:val="VSBulletabc"/>
        <w:numPr>
          <w:ilvl w:val="0"/>
          <w:numId w:val="5"/>
        </w:numPr>
      </w:pPr>
      <w:r>
        <w:t>Submerge the tip of the syringe needle into the vial of acetone.</w:t>
      </w:r>
    </w:p>
    <w:p w:rsidR="00F50F4D" w:rsidRDefault="00F50F4D" w:rsidP="001F3BDE">
      <w:pPr>
        <w:pStyle w:val="VSBulletabc"/>
        <w:numPr>
          <w:ilvl w:val="0"/>
          <w:numId w:val="5"/>
        </w:numPr>
      </w:pPr>
      <w:r>
        <w:t>Pull ba</w:t>
      </w:r>
      <w:r w:rsidR="004C4BAC">
        <w:t>ck the</w:t>
      </w:r>
      <w:r>
        <w:t xml:space="preserve"> plunger to fill the barrel about </w:t>
      </w:r>
      <w:r w:rsidR="00DC34A6">
        <w:t>1/3</w:t>
      </w:r>
      <w:r>
        <w:t xml:space="preserve"> full of acetone.</w:t>
      </w:r>
      <w:r w:rsidR="00263C86">
        <w:t xml:space="preserve"> Examine the barrel of the syringe and estimate the amount of acetone in the barrel.</w:t>
      </w:r>
    </w:p>
    <w:p w:rsidR="00F50F4D" w:rsidRDefault="007117D5" w:rsidP="001F3BDE">
      <w:pPr>
        <w:pStyle w:val="VSBulletabc"/>
        <w:numPr>
          <w:ilvl w:val="0"/>
          <w:numId w:val="5"/>
        </w:numPr>
      </w:pPr>
      <w:r>
        <w:t>Expel the liqu</w:t>
      </w:r>
      <w:r w:rsidR="00B226CD">
        <w:t xml:space="preserve">id onto a </w:t>
      </w:r>
      <w:proofErr w:type="spellStart"/>
      <w:r w:rsidR="00B226CD">
        <w:t>Kimwipe</w:t>
      </w:r>
      <w:proofErr w:type="spellEnd"/>
      <w:r w:rsidR="00B226CD">
        <w:t xml:space="preserve"> or a paper towel</w:t>
      </w:r>
      <w:r w:rsidR="00F50F4D">
        <w:t>.</w:t>
      </w:r>
    </w:p>
    <w:p w:rsidR="00F50F4D" w:rsidRDefault="00A64D2D" w:rsidP="001F3BDE">
      <w:pPr>
        <w:pStyle w:val="VSBulletabc"/>
        <w:numPr>
          <w:ilvl w:val="0"/>
          <w:numId w:val="5"/>
        </w:numPr>
      </w:pPr>
      <w:r>
        <w:t xml:space="preserve">Repeat </w:t>
      </w:r>
      <w:r w:rsidR="0017644C">
        <w:t>S</w:t>
      </w:r>
      <w:r>
        <w:t>teps a–</w:t>
      </w:r>
      <w:r w:rsidR="00F50F4D">
        <w:t>d</w:t>
      </w:r>
      <w:r w:rsidR="00263C86">
        <w:t xml:space="preserve"> at least</w:t>
      </w:r>
      <w:r w:rsidR="00F50F4D">
        <w:t xml:space="preserve"> two times</w:t>
      </w:r>
      <w:r w:rsidR="00263C86">
        <w:t>, until you are comfortable pulling up a liquid into the syringe and measuring the volume in the syringe barrel</w:t>
      </w:r>
      <w:r w:rsidR="00F50F4D">
        <w:t xml:space="preserve">. Use a </w:t>
      </w:r>
      <w:proofErr w:type="spellStart"/>
      <w:r w:rsidR="00F50F4D">
        <w:t>Kimwipe</w:t>
      </w:r>
      <w:proofErr w:type="spellEnd"/>
      <w:r w:rsidR="00F50F4D">
        <w:t xml:space="preserve"> or a </w:t>
      </w:r>
      <w:r w:rsidR="00B226CD">
        <w:t>paper towel</w:t>
      </w:r>
      <w:r w:rsidR="00F50F4D">
        <w:t xml:space="preserve"> to carefully pat around the tip of the syringe</w:t>
      </w:r>
      <w:r w:rsidR="004C4BAC">
        <w:t xml:space="preserve"> needle.</w:t>
      </w:r>
    </w:p>
    <w:p w:rsidR="00426444" w:rsidRPr="00F50F4D" w:rsidRDefault="00A929A8" w:rsidP="008035C3">
      <w:pPr>
        <w:pStyle w:val="SPACERtight"/>
      </w:pPr>
      <w:r>
        <w:rPr>
          <w:noProof/>
        </w:rPr>
        <mc:AlternateContent>
          <mc:Choice Requires="wpg">
            <w:drawing>
              <wp:anchor distT="0" distB="0" distL="114300" distR="114300" simplePos="0" relativeHeight="251657216" behindDoc="0" locked="0" layoutInCell="1" allowOverlap="1">
                <wp:simplePos x="0" y="0"/>
                <wp:positionH relativeFrom="column">
                  <wp:posOffset>3505200</wp:posOffset>
                </wp:positionH>
                <wp:positionV relativeFrom="paragraph">
                  <wp:posOffset>79375</wp:posOffset>
                </wp:positionV>
                <wp:extent cx="2438400" cy="1333500"/>
                <wp:effectExtent l="0" t="0" r="0" b="0"/>
                <wp:wrapSquare wrapText="left"/>
                <wp:docPr id="7" name="Group 26" title="Figur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0" cy="1333500"/>
                          <a:chOff x="7368" y="1218"/>
                          <a:chExt cx="3840" cy="2100"/>
                        </a:xfrm>
                      </wpg:grpSpPr>
                      <pic:pic xmlns:pic="http://schemas.openxmlformats.org/drawingml/2006/picture">
                        <pic:nvPicPr>
                          <pic:cNvPr id="8" name="Picture 0" descr="GC Close Up.png" title="Fig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68" y="1218"/>
                            <a:ext cx="3840" cy="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24"/>
                        <wps:cNvSpPr txBox="1">
                          <a:spLocks noChangeArrowheads="1"/>
                        </wps:cNvSpPr>
                        <wps:spPr bwMode="auto">
                          <a:xfrm>
                            <a:off x="8931" y="2823"/>
                            <a:ext cx="1206"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644C" w:rsidRPr="00BE5474" w:rsidRDefault="0017644C" w:rsidP="008035C3">
                              <w:pPr>
                                <w:rPr>
                                  <w:i/>
                                </w:rPr>
                              </w:pPr>
                              <w:r w:rsidRPr="00BE5474">
                                <w:rPr>
                                  <w:i/>
                                </w:rPr>
                                <w:t>Figure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alt="Title: Figure 2" style="position:absolute;margin-left:276pt;margin-top:6.25pt;width:192pt;height:105pt;z-index:251657216" coordorigin="7368,1218" coordsize="3840,2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7" type="#_x0000_t75" alt="GC Close Up.png" style="position:absolute;left:7368;top:1218;width:3840;height:2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">
                  <v:imagedata r:id="rId9" o:title="GC Close Up"/>
                </v:shape>
                <v:shapetype id="_x0000_t202" coordsize="21600,21600" o:spt="202" path="m,l,21600r21600,l21600,xe">
                  <v:stroke joinstyle="miter"/>
                  <v:path gradientshapeok="t" o:connecttype="rect"/>
                </v:shapetype>
                <v:shape id="Text Box 24" o:spid="_x0000_s1028" type="#_x0000_t202" style="position:absolute;left:8931;top:2823;width:1206;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17644C" w:rsidRPr="00BE5474" w:rsidRDefault="0017644C" w:rsidP="008035C3">
                        <w:pPr>
                          <w:rPr>
                            <w:i/>
                          </w:rPr>
                        </w:pPr>
                        <w:r w:rsidRPr="00BE5474">
                          <w:rPr>
                            <w:i/>
                          </w:rPr>
                          <w:t>Figure 2</w:t>
                        </w:r>
                      </w:p>
                    </w:txbxContent>
                  </v:textbox>
                </v:shape>
                <w10:wrap type="square" side="left"/>
              </v:group>
            </w:pict>
          </mc:Fallback>
        </mc:AlternateContent>
      </w:r>
    </w:p>
    <w:p w:rsidR="002F575F" w:rsidRDefault="005D5034" w:rsidP="00057B7C">
      <w:pPr>
        <w:pStyle w:val="VSStepstext1-9"/>
      </w:pPr>
      <w:r>
        <w:t>5</w:t>
      </w:r>
      <w:r w:rsidR="002F575F">
        <w:t>.</w:t>
      </w:r>
      <w:r w:rsidR="002F575F">
        <w:tab/>
      </w:r>
      <w:r w:rsidR="009B25D8">
        <w:t>Follow the process</w:t>
      </w:r>
      <w:r w:rsidR="0001092F">
        <w:t xml:space="preserve"> in Step 4 to c</w:t>
      </w:r>
      <w:r w:rsidR="00057B7C">
        <w:t>lean and f</w:t>
      </w:r>
      <w:r w:rsidR="00263C86">
        <w:t>lush t</w:t>
      </w:r>
      <w:r w:rsidR="00FC6B33">
        <w:t>he syringe with 2-butanone, the first ketone sample</w:t>
      </w:r>
      <w:r w:rsidR="00B971DC">
        <w:t xml:space="preserve"> to be injected into the Mini </w:t>
      </w:r>
      <w:r w:rsidR="00263C86">
        <w:t>GC</w:t>
      </w:r>
      <w:r w:rsidR="00631B74">
        <w:t>.</w:t>
      </w:r>
    </w:p>
    <w:p w:rsidR="002F575F" w:rsidRDefault="005D5034" w:rsidP="00373535">
      <w:pPr>
        <w:pStyle w:val="VSSteps1-9wbullet"/>
      </w:pPr>
      <w:r>
        <w:t>6</w:t>
      </w:r>
      <w:r w:rsidR="000C51D7">
        <w:t>.</w:t>
      </w:r>
      <w:r w:rsidR="000C51D7">
        <w:tab/>
      </w:r>
      <w:r w:rsidR="00FC6B33">
        <w:t>Collect a volu</w:t>
      </w:r>
      <w:r w:rsidR="00FC6B33" w:rsidRPr="00A64D2D">
        <w:t>me of</w:t>
      </w:r>
      <w:r w:rsidR="00FC6B33">
        <w:t xml:space="preserve"> 2-butanone for injection</w:t>
      </w:r>
      <w:r w:rsidR="00E63F4C">
        <w:t>.</w:t>
      </w:r>
    </w:p>
    <w:p w:rsidR="00FC6B33" w:rsidRDefault="00FC6B33" w:rsidP="001F3BDE">
      <w:pPr>
        <w:pStyle w:val="VSBulletabc"/>
        <w:numPr>
          <w:ilvl w:val="0"/>
          <w:numId w:val="7"/>
        </w:numPr>
      </w:pPr>
      <w:r>
        <w:t>Submerge the needle into the vial of 2-butanone one last time.</w:t>
      </w:r>
      <w:r w:rsidR="00077B8F">
        <w:t xml:space="preserve"> </w:t>
      </w:r>
    </w:p>
    <w:p w:rsidR="00E63F4C" w:rsidRDefault="00FC6B33" w:rsidP="001F3BDE">
      <w:pPr>
        <w:pStyle w:val="VSBulletabc"/>
        <w:numPr>
          <w:ilvl w:val="0"/>
          <w:numId w:val="7"/>
        </w:numPr>
      </w:pPr>
      <w:r>
        <w:t xml:space="preserve">Draw up approximately 0.2 </w:t>
      </w:r>
      <w:r>
        <w:sym w:font="Symbol" w:char="F06D"/>
      </w:r>
      <w:r>
        <w:t>L of liquid</w:t>
      </w:r>
      <w:r w:rsidR="0034236D">
        <w:t>.</w:t>
      </w:r>
      <w:r>
        <w:t xml:space="preserve"> It is not critical that the volume be exactly 0.2 </w:t>
      </w:r>
      <w:r>
        <w:sym w:font="Symbol" w:char="F06D"/>
      </w:r>
      <w:r>
        <w:t>L; a tiny bit more or less volume is all right.</w:t>
      </w:r>
      <w:r w:rsidR="001043E6" w:rsidRPr="001043E6">
        <w:rPr>
          <w:noProof/>
        </w:rPr>
        <w:t xml:space="preserve"> </w:t>
      </w:r>
    </w:p>
    <w:p w:rsidR="00E63F4C" w:rsidRDefault="00CD3DE3" w:rsidP="001F3BDE">
      <w:pPr>
        <w:pStyle w:val="VSBulletabc"/>
        <w:numPr>
          <w:ilvl w:val="0"/>
          <w:numId w:val="7"/>
        </w:numPr>
      </w:pPr>
      <w:r>
        <w:t>After collecting your sample</w:t>
      </w:r>
      <w:r w:rsidR="00025CF5">
        <w:t>,</w:t>
      </w:r>
      <w:r w:rsidR="00025CF5" w:rsidRPr="00025CF5">
        <w:t xml:space="preserve"> </w:t>
      </w:r>
      <w:r w:rsidR="00025CF5">
        <w:t xml:space="preserve">use a </w:t>
      </w:r>
      <w:proofErr w:type="spellStart"/>
      <w:r w:rsidR="00025CF5">
        <w:t>Kimwipe</w:t>
      </w:r>
      <w:proofErr w:type="spellEnd"/>
      <w:r w:rsidR="00025CF5">
        <w:t xml:space="preserve"> to</w:t>
      </w:r>
      <w:r>
        <w:t xml:space="preserve"> gently wip</w:t>
      </w:r>
      <w:r w:rsidR="00025CF5">
        <w:t>e the needle from barrel to tip</w:t>
      </w:r>
      <w:r w:rsidR="006000D0">
        <w:t>.</w:t>
      </w:r>
    </w:p>
    <w:p w:rsidR="00426444" w:rsidRDefault="00426444" w:rsidP="008035C3">
      <w:pPr>
        <w:pStyle w:val="SPACERtight"/>
      </w:pPr>
    </w:p>
    <w:p w:rsidR="00CB1A28" w:rsidRDefault="00A929A8" w:rsidP="00A64D2D">
      <w:pPr>
        <w:pStyle w:val="VSSteps1-9wbullet"/>
      </w:pPr>
      <w:r>
        <w:rPr>
          <w:noProof/>
        </w:rPr>
        <w:lastRenderedPageBreak/>
        <mc:AlternateContent>
          <mc:Choice Requires="wpg">
            <w:drawing>
              <wp:anchor distT="0" distB="0" distL="114300" distR="114300" simplePos="0" relativeHeight="251658240" behindDoc="0" locked="0" layoutInCell="1" allowOverlap="1">
                <wp:simplePos x="0" y="0"/>
                <wp:positionH relativeFrom="column">
                  <wp:posOffset>4362450</wp:posOffset>
                </wp:positionH>
                <wp:positionV relativeFrom="paragraph">
                  <wp:posOffset>391795</wp:posOffset>
                </wp:positionV>
                <wp:extent cx="1485900" cy="2078355"/>
                <wp:effectExtent l="0" t="0" r="0" b="0"/>
                <wp:wrapSquare wrapText="left"/>
                <wp:docPr id="4" name="Group 34" title="Figure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2078355"/>
                          <a:chOff x="8316" y="2112"/>
                          <a:chExt cx="2340" cy="3273"/>
                        </a:xfrm>
                      </wpg:grpSpPr>
                      <wps:wsp>
                        <wps:cNvPr id="5" name="Text Box 32"/>
                        <wps:cNvSpPr txBox="1">
                          <a:spLocks noChangeArrowheads="1"/>
                        </wps:cNvSpPr>
                        <wps:spPr bwMode="auto">
                          <a:xfrm>
                            <a:off x="8516" y="4890"/>
                            <a:ext cx="1206"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2C5E" w:rsidRPr="00BE5474" w:rsidRDefault="00B42C5E" w:rsidP="00B42C5E">
                              <w:pPr>
                                <w:rPr>
                                  <w:i/>
                                </w:rPr>
                              </w:pPr>
                              <w:r w:rsidRPr="00BE5474">
                                <w:rPr>
                                  <w:i/>
                                </w:rPr>
                                <w:t xml:space="preserve">Figure </w:t>
                              </w:r>
                              <w:r>
                                <w:rPr>
                                  <w:i/>
                                </w:rPr>
                                <w:t>3</w:t>
                              </w:r>
                            </w:p>
                          </w:txbxContent>
                        </wps:txbx>
                        <wps:bodyPr rot="0" vert="horz" wrap="square" lIns="91440" tIns="45720" rIns="91440" bIns="45720" anchor="t" anchorCtr="0" upright="1">
                          <a:noAutofit/>
                        </wps:bodyPr>
                      </wps:wsp>
                      <pic:pic xmlns:pic="http://schemas.openxmlformats.org/drawingml/2006/picture">
                        <pic:nvPicPr>
                          <pic:cNvPr id="6" name="Picture 0" descr="GCModifiedv2-0709.png" title="FIg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316" y="2112"/>
                            <a:ext cx="2340"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4" o:spid="_x0000_s1029" alt="Title: Figure 3" style="position:absolute;left:0;text-align:left;margin-left:343.5pt;margin-top:30.85pt;width:117pt;height:163.65pt;z-index:251658240" coordorigin="8316,2112" coordsize="2340,3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">
                <v:shape id="Text Box 32" o:spid="_x0000_s1030" type="#_x0000_t202" style="position:absolute;left:8516;top:4890;width:1206;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rsidR="00B42C5E" w:rsidRPr="00BE5474" w:rsidRDefault="00B42C5E" w:rsidP="00B42C5E">
                        <w:pPr>
                          <w:rPr>
                            <w:i/>
                          </w:rPr>
                        </w:pPr>
                        <w:r w:rsidRPr="00BE5474">
                          <w:rPr>
                            <w:i/>
                          </w:rPr>
                          <w:t xml:space="preserve">Figure </w:t>
                        </w:r>
                        <w:r>
                          <w:rPr>
                            <w:i/>
                          </w:rPr>
                          <w:t>3</w:t>
                        </w:r>
                      </w:p>
                    </w:txbxContent>
                  </v:textbox>
                </v:shape>
                <v:shape id="Picture 0" o:spid="_x0000_s1031" type="#_x0000_t75" alt="GCModifiedv2-0709.png" style="position:absolute;left:8316;top:2112;width:2340;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">
                  <v:imagedata r:id="rId11" o:title="GCModifiedv2-0709"/>
                </v:shape>
                <w10:wrap type="square" side="left"/>
              </v:group>
            </w:pict>
          </mc:Fallback>
        </mc:AlternateContent>
      </w:r>
      <w:r w:rsidR="00CB1A28">
        <w:t>7.</w:t>
      </w:r>
      <w:r w:rsidR="00CB1A28">
        <w:tab/>
      </w:r>
      <w:r w:rsidR="00FE0F21">
        <w:t>Prepare for injection and the start of data collection</w:t>
      </w:r>
      <w:r w:rsidR="00CB1A28">
        <w:t xml:space="preserve">. It is important for you and your lab partner to divide the tasks in this step. One person will operate the syringe and the other person will operate the computer </w:t>
      </w:r>
      <w:r w:rsidR="00CB1A28" w:rsidRPr="00A64D2D">
        <w:rPr>
          <w:rStyle w:val="VSSteps1-9wbulletChar"/>
        </w:rPr>
        <w:t>contr</w:t>
      </w:r>
      <w:r w:rsidR="00CB1A28">
        <w:t>ols.</w:t>
      </w:r>
    </w:p>
    <w:p w:rsidR="002F575F" w:rsidRDefault="00FE0F21" w:rsidP="001F3BDE">
      <w:pPr>
        <w:pStyle w:val="VSBulletabc"/>
        <w:numPr>
          <w:ilvl w:val="0"/>
          <w:numId w:val="8"/>
        </w:numPr>
      </w:pPr>
      <w:r>
        <w:t xml:space="preserve">When the Mini GC has reached the correct start temperature and pressure, </w:t>
      </w:r>
      <w:r w:rsidR="00496AC7">
        <w:t xml:space="preserve">the </w:t>
      </w:r>
      <w:r w:rsidR="006726BC">
        <w:t>message reads</w:t>
      </w:r>
      <w:r w:rsidR="008A2500">
        <w:t>, “</w:t>
      </w:r>
      <w:r w:rsidR="00C83897">
        <w:t>Inject and select Collect simultaneously</w:t>
      </w:r>
      <w:r w:rsidR="0008020B">
        <w:t xml:space="preserve">,” </w:t>
      </w:r>
      <w:r w:rsidR="00AE7ABE">
        <w:t xml:space="preserve">and the LED </w:t>
      </w:r>
      <w:r w:rsidR="0008020B">
        <w:t>on the Mini GC</w:t>
      </w:r>
      <w:r w:rsidR="00AE7ABE">
        <w:t xml:space="preserve"> is green.</w:t>
      </w:r>
    </w:p>
    <w:p w:rsidR="00EA496F" w:rsidRPr="00423CEB" w:rsidRDefault="00186055" w:rsidP="001F3BDE">
      <w:pPr>
        <w:pStyle w:val="VSBulletabc"/>
        <w:numPr>
          <w:ilvl w:val="0"/>
          <w:numId w:val="8"/>
        </w:numPr>
        <w:rPr>
          <w:b/>
        </w:rPr>
      </w:pPr>
      <w:r>
        <w:t>To insert the needle of the syringe into the injection port of the Mini GC, h</w:t>
      </w:r>
      <w:r w:rsidR="00AE7ABE">
        <w:t>old the syringe with one hand and steady the needle with your other hand.</w:t>
      </w:r>
      <w:r w:rsidR="007E1A34">
        <w:t xml:space="preserve"> </w:t>
      </w:r>
      <w:r w:rsidR="00C53C17">
        <w:t>Insert</w:t>
      </w:r>
      <w:r w:rsidR="00AE7ABE">
        <w:t xml:space="preserve"> the needle into the injection port until the ne</w:t>
      </w:r>
      <w:r w:rsidR="00C53C17">
        <w:t>edle stop is fully seated</w:t>
      </w:r>
      <w:r w:rsidR="00057038">
        <w:t>, as shown in Figure 3</w:t>
      </w:r>
      <w:r w:rsidR="00AE7ABE">
        <w:t xml:space="preserve">. </w:t>
      </w:r>
      <w:r w:rsidR="00E4447D" w:rsidRPr="00423CEB">
        <w:rPr>
          <w:b/>
        </w:rPr>
        <w:t>If the needle sticks, rotate it sl</w:t>
      </w:r>
      <w:r w:rsidR="00C53C17" w:rsidRPr="00423CEB">
        <w:rPr>
          <w:b/>
        </w:rPr>
        <w:t>ightly while inserting</w:t>
      </w:r>
      <w:r w:rsidR="00E4447D" w:rsidRPr="00423CEB">
        <w:rPr>
          <w:b/>
        </w:rPr>
        <w:t xml:space="preserve">. </w:t>
      </w:r>
      <w:r w:rsidR="00AE7ABE" w:rsidRPr="00423CEB">
        <w:rPr>
          <w:b/>
        </w:rPr>
        <w:t>Do not move the plunger yet.</w:t>
      </w:r>
      <w:r w:rsidR="00FA7EA8" w:rsidRPr="00423CEB">
        <w:rPr>
          <w:b/>
          <w:noProof/>
        </w:rPr>
        <w:t xml:space="preserve"> </w:t>
      </w:r>
    </w:p>
    <w:p w:rsidR="00EA496F" w:rsidRDefault="006726BC" w:rsidP="001F3BDE">
      <w:pPr>
        <w:pStyle w:val="VSBulletabc"/>
        <w:numPr>
          <w:ilvl w:val="0"/>
          <w:numId w:val="8"/>
        </w:numPr>
      </w:pPr>
      <w:r w:rsidRPr="00621CE3">
        <w:t>Simultaneously</w:t>
      </w:r>
      <w:r w:rsidR="00AE7ABE">
        <w:t xml:space="preserve">, depress the syringe plunger </w:t>
      </w:r>
      <w:r w:rsidR="00AE7ABE" w:rsidRPr="00621CE3">
        <w:t>and</w:t>
      </w:r>
      <w:r w:rsidR="005A7B7A">
        <w:t xml:space="preserve"> </w:t>
      </w:r>
      <w:r w:rsidR="001D1649">
        <w:t>select</w:t>
      </w:r>
      <w:r>
        <w:t xml:space="preserve"> </w:t>
      </w:r>
      <w:r w:rsidR="00496AC7">
        <w:t>Collect</w:t>
      </w:r>
      <w:r w:rsidR="0038415B">
        <w:t xml:space="preserve"> to begin data collection</w:t>
      </w:r>
      <w:r w:rsidR="00490988">
        <w:t>.</w:t>
      </w:r>
      <w:r w:rsidR="00AE7ABE">
        <w:t xml:space="preserve"> Pull the needle out of the injection port immediately.</w:t>
      </w:r>
    </w:p>
    <w:p w:rsidR="0041770C" w:rsidRDefault="0041770C" w:rsidP="008035C3">
      <w:pPr>
        <w:pStyle w:val="SPACERtight"/>
      </w:pPr>
    </w:p>
    <w:p w:rsidR="00530621" w:rsidRDefault="005D5034" w:rsidP="00B702E0">
      <w:pPr>
        <w:pStyle w:val="VSStepstext1-9"/>
      </w:pPr>
      <w:r>
        <w:t>8</w:t>
      </w:r>
      <w:r w:rsidR="00530621">
        <w:t>.</w:t>
      </w:r>
      <w:r w:rsidR="00530621">
        <w:tab/>
      </w:r>
      <w:r w:rsidR="005628AB">
        <w:t>While the data co</w:t>
      </w:r>
      <w:r w:rsidR="008C707D">
        <w:t xml:space="preserve">llection proceeds, </w:t>
      </w:r>
      <w:r w:rsidR="008C707D" w:rsidRPr="00FE0924">
        <w:t>repeat Step 4</w:t>
      </w:r>
      <w:r w:rsidR="005628AB">
        <w:t xml:space="preserve"> </w:t>
      </w:r>
      <w:r w:rsidR="00423CEB">
        <w:t xml:space="preserve">using acetone </w:t>
      </w:r>
      <w:r w:rsidR="005628AB">
        <w:t>to thoroughly clean the syringe and needle</w:t>
      </w:r>
      <w:r w:rsidR="00530621">
        <w:t>.</w:t>
      </w:r>
      <w:r w:rsidR="005628AB">
        <w:t xml:space="preserve"> It may take more than three flushes to feel the syringe plunger move smoothly again, which is your indicator that the syringe and needle are both suitably clean.</w:t>
      </w:r>
    </w:p>
    <w:p w:rsidR="00530621" w:rsidRDefault="005D5034" w:rsidP="00B702E0">
      <w:pPr>
        <w:pStyle w:val="VSStepstext1-9"/>
      </w:pPr>
      <w:r>
        <w:t>9</w:t>
      </w:r>
      <w:r w:rsidR="00530621">
        <w:t>.</w:t>
      </w:r>
      <w:r w:rsidR="00530621">
        <w:tab/>
      </w:r>
      <w:r w:rsidR="00463B2B">
        <w:t>D</w:t>
      </w:r>
      <w:r w:rsidR="005628AB">
        <w:t xml:space="preserve">ata collection will </w:t>
      </w:r>
      <w:r w:rsidR="00246749">
        <w:t xml:space="preserve">end after </w:t>
      </w:r>
      <w:r w:rsidR="000D0F51">
        <w:t>6</w:t>
      </w:r>
      <w:r w:rsidR="005628AB">
        <w:t xml:space="preserve"> minutes</w:t>
      </w:r>
      <w:r w:rsidR="00530621">
        <w:t>.</w:t>
      </w:r>
      <w:r w:rsidR="001C5AF0">
        <w:t xml:space="preserve">  If you see a pe</w:t>
      </w:r>
      <w:r w:rsidR="000D0F51">
        <w:t>a</w:t>
      </w:r>
      <w:r w:rsidR="001C5AF0">
        <w:t xml:space="preserve">k before the </w:t>
      </w:r>
      <w:r w:rsidR="00494D3B">
        <w:t xml:space="preserve">end of the </w:t>
      </w:r>
      <w:proofErr w:type="gramStart"/>
      <w:r w:rsidR="000D0F51">
        <w:t>6</w:t>
      </w:r>
      <w:r w:rsidR="00494D3B">
        <w:t xml:space="preserve"> minute</w:t>
      </w:r>
      <w:proofErr w:type="gramEnd"/>
      <w:r w:rsidR="00494D3B">
        <w:t xml:space="preserve"> collection time</w:t>
      </w:r>
      <w:r w:rsidR="000D0F51">
        <w:t>,</w:t>
      </w:r>
      <w:r w:rsidR="00494D3B">
        <w:t xml:space="preserve"> you can stop data collection early by tapping the stop icon (red square).  Allow a full minute to pass after pe</w:t>
      </w:r>
      <w:r w:rsidR="000D0F51">
        <w:t>a</w:t>
      </w:r>
      <w:r w:rsidR="00494D3B">
        <w:t>k formation before hitting stop.  This ensures the GC column is clean for the next sample.</w:t>
      </w:r>
    </w:p>
    <w:p w:rsidR="00FE0924" w:rsidRDefault="00411F67" w:rsidP="00C462B3">
      <w:pPr>
        <w:pStyle w:val="VSSteps10wbullet"/>
      </w:pPr>
      <w:r>
        <w:tab/>
      </w:r>
      <w:r w:rsidR="00FE0924">
        <w:t>1</w:t>
      </w:r>
      <w:r w:rsidR="00882EDE">
        <w:t>0</w:t>
      </w:r>
      <w:r w:rsidR="00FE0924">
        <w:t>.</w:t>
      </w:r>
      <w:r w:rsidR="00FE0924">
        <w:tab/>
      </w:r>
      <w:r w:rsidR="00C462B3">
        <w:t>Analyze your chromatogram</w:t>
      </w:r>
      <w:r w:rsidR="00411518">
        <w:t>.</w:t>
      </w:r>
    </w:p>
    <w:p w:rsidR="00FE0924" w:rsidRDefault="00882EDE" w:rsidP="001F3BDE">
      <w:pPr>
        <w:pStyle w:val="VSBulletabc"/>
        <w:numPr>
          <w:ilvl w:val="0"/>
          <w:numId w:val="9"/>
        </w:numPr>
      </w:pPr>
      <w:r w:rsidRPr="00411518">
        <w:t>C</w:t>
      </w:r>
      <w:r w:rsidR="00FE0924" w:rsidRPr="00411518">
        <w:t>h</w:t>
      </w:r>
      <w:r w:rsidR="00FE0924">
        <w:t xml:space="preserve">oose </w:t>
      </w:r>
      <w:r>
        <w:t>Peak Integration from the Analyze menu</w:t>
      </w:r>
      <w:r w:rsidR="00FE0924">
        <w:t>.</w:t>
      </w:r>
      <w:r w:rsidR="000D0F51">
        <w:t xml:space="preserve"> Choose Signal.</w:t>
      </w:r>
    </w:p>
    <w:p w:rsidR="00FE0924" w:rsidRPr="004C0804" w:rsidRDefault="00533FB0" w:rsidP="001F3BDE">
      <w:pPr>
        <w:pStyle w:val="VSBulletabc"/>
        <w:numPr>
          <w:ilvl w:val="0"/>
          <w:numId w:val="9"/>
        </w:numPr>
      </w:pPr>
      <w:r>
        <w:t>Select</w:t>
      </w:r>
      <w:r w:rsidR="004C0804">
        <w:t xml:space="preserve"> </w:t>
      </w:r>
      <w:r w:rsidR="00FF6876">
        <w:t xml:space="preserve">and integrate </w:t>
      </w:r>
      <w:r w:rsidR="004C0804">
        <w:t xml:space="preserve">the left-most peak. To do this, drag from </w:t>
      </w:r>
      <w:r w:rsidR="00DC34A6">
        <w:t>a little</w:t>
      </w:r>
      <w:r w:rsidR="004C0804">
        <w:t xml:space="preserve"> before the peak to </w:t>
      </w:r>
      <w:r w:rsidR="00D753F2">
        <w:t>a point f</w:t>
      </w:r>
      <w:r w:rsidR="00F84CCE">
        <w:t xml:space="preserve">ar enough to the right that </w:t>
      </w:r>
      <w:r w:rsidR="00D753F2">
        <w:t>include</w:t>
      </w:r>
      <w:r w:rsidR="00F84CCE">
        <w:t>s all</w:t>
      </w:r>
      <w:r w:rsidR="00A05A37">
        <w:t xml:space="preserve"> of</w:t>
      </w:r>
      <w:r w:rsidR="00F84CCE">
        <w:t xml:space="preserve"> the peak</w:t>
      </w:r>
      <w:r w:rsidR="004C0804">
        <w:t xml:space="preserve">. </w:t>
      </w:r>
      <w:r w:rsidR="00D753F2">
        <w:t>T</w:t>
      </w:r>
      <w:r w:rsidR="00FF6876">
        <w:t>hen choose Add</w:t>
      </w:r>
      <w:r w:rsidR="00F84CCE">
        <w:t>.</w:t>
      </w:r>
      <w:r w:rsidR="00411518">
        <w:t xml:space="preserve"> </w:t>
      </w:r>
    </w:p>
    <w:p w:rsidR="00FE0924" w:rsidRDefault="00411518" w:rsidP="001F3BDE">
      <w:pPr>
        <w:pStyle w:val="VSBulletabc"/>
        <w:numPr>
          <w:ilvl w:val="0"/>
          <w:numId w:val="9"/>
        </w:numPr>
      </w:pPr>
      <w:r>
        <w:t>Record the retention t</w:t>
      </w:r>
      <w:r w:rsidR="00EC6481">
        <w:t>ime</w:t>
      </w:r>
      <w:r w:rsidR="00B3334A">
        <w:t xml:space="preserve"> in </w:t>
      </w:r>
      <w:r w:rsidR="000D0F51">
        <w:t>the</w:t>
      </w:r>
      <w:r w:rsidR="00B3334A">
        <w:t xml:space="preserve"> data table</w:t>
      </w:r>
      <w:r w:rsidR="000D0F51">
        <w:t xml:space="preserve"> in this handout</w:t>
      </w:r>
      <w:r w:rsidR="00FE0924">
        <w:t>.</w:t>
      </w:r>
    </w:p>
    <w:p w:rsidR="00481D4C" w:rsidRDefault="000D0F51" w:rsidP="00423CEB">
      <w:pPr>
        <w:pStyle w:val="VSBulletabc"/>
        <w:numPr>
          <w:ilvl w:val="0"/>
          <w:numId w:val="9"/>
        </w:numPr>
      </w:pPr>
      <w:r>
        <w:t>S</w:t>
      </w:r>
      <w:r w:rsidR="00E71BE8">
        <w:t>elect</w:t>
      </w:r>
      <w:r w:rsidR="00B3334A">
        <w:t xml:space="preserve"> </w:t>
      </w:r>
      <w:r w:rsidR="00205ECB">
        <w:t>OK</w:t>
      </w:r>
      <w:r w:rsidR="00B3334A">
        <w:t>.</w:t>
      </w:r>
      <w:bookmarkStart w:id="0" w:name="_GoBack"/>
      <w:bookmarkEnd w:id="0"/>
      <w:r w:rsidR="00423CEB">
        <w:br/>
      </w:r>
    </w:p>
    <w:p w:rsidR="0066281A" w:rsidRDefault="00297DFB" w:rsidP="00B73FA2">
      <w:pPr>
        <w:pStyle w:val="VSSteps10wbullet"/>
        <w:keepNext/>
      </w:pPr>
      <w:r>
        <w:tab/>
      </w:r>
      <w:r w:rsidR="0066281A">
        <w:t>12.</w:t>
      </w:r>
      <w:r w:rsidR="0066281A">
        <w:tab/>
      </w:r>
      <w:r w:rsidR="001C5AF0">
        <w:t>Prepare to run</w:t>
      </w:r>
      <w:r w:rsidR="0066281A">
        <w:t xml:space="preserve"> another ketone sample</w:t>
      </w:r>
      <w:r w:rsidR="001C5AF0">
        <w:t xml:space="preserve"> (Acetone or 2-pentanone)</w:t>
      </w:r>
      <w:r w:rsidR="0066281A">
        <w:t>.</w:t>
      </w:r>
    </w:p>
    <w:p w:rsidR="0066281A" w:rsidRDefault="001C5AF0" w:rsidP="001F3BDE">
      <w:pPr>
        <w:pStyle w:val="VSBulletabc"/>
        <w:numPr>
          <w:ilvl w:val="0"/>
          <w:numId w:val="11"/>
        </w:numPr>
      </w:pPr>
      <w:r>
        <w:t>T</w:t>
      </w:r>
      <w:r w:rsidR="005F29B1">
        <w:t>ap</w:t>
      </w:r>
      <w:r w:rsidR="005F29B1" w:rsidRPr="00512674">
        <w:rPr>
          <w:sz w:val="12"/>
          <w:szCs w:val="12"/>
        </w:rPr>
        <w:t xml:space="preserve"> </w:t>
      </w:r>
      <w:r w:rsidR="005F29B1">
        <w:rPr>
          <w:rFonts w:ascii="Arial" w:hAnsi="Arial" w:cs="Arial"/>
        </w:rPr>
        <w:t>►</w:t>
      </w:r>
      <w:r w:rsidR="005F29B1" w:rsidRPr="00512674">
        <w:rPr>
          <w:rFonts w:ascii="Arial" w:hAnsi="Arial" w:cs="Arial"/>
          <w:sz w:val="12"/>
          <w:szCs w:val="12"/>
        </w:rPr>
        <w:t xml:space="preserve"> </w:t>
      </w:r>
      <w:r w:rsidR="005F29B1">
        <w:t>in LabQuest, to bring up the Temperature-Pressure profile</w:t>
      </w:r>
      <w:r w:rsidR="0066281A">
        <w:t>.</w:t>
      </w:r>
      <w:r w:rsidR="005F29B1">
        <w:t xml:space="preserve"> </w:t>
      </w:r>
      <w:r w:rsidR="000D0F51">
        <w:t>It will ask if you want to store or discard the latest run.  Once you have recorded the retention time, select discard.  The profile displayed will be the same as for your previous run. I</w:t>
      </w:r>
      <w:r w:rsidR="005F29B1">
        <w:t>f you are satisfied with these values,</w:t>
      </w:r>
      <w:r w:rsidR="00782166">
        <w:t xml:space="preserve"> select</w:t>
      </w:r>
      <w:r w:rsidR="005F29B1">
        <w:t xml:space="preserve"> </w:t>
      </w:r>
      <w:r w:rsidR="00782166" w:rsidRPr="00621CE3">
        <w:t>Done</w:t>
      </w:r>
      <w:r w:rsidR="00782166">
        <w:t xml:space="preserve"> </w:t>
      </w:r>
      <w:r w:rsidR="005F29B1">
        <w:t xml:space="preserve">to initiate the Mini GC </w:t>
      </w:r>
      <w:r w:rsidR="00141AB4">
        <w:t>profile</w:t>
      </w:r>
      <w:r w:rsidR="009452E5">
        <w:t>.</w:t>
      </w:r>
    </w:p>
    <w:p w:rsidR="0066281A" w:rsidRDefault="005F29B1" w:rsidP="001F3BDE">
      <w:pPr>
        <w:pStyle w:val="VSBulletabc"/>
        <w:numPr>
          <w:ilvl w:val="0"/>
          <w:numId w:val="11"/>
        </w:numPr>
      </w:pPr>
      <w:r>
        <w:t>While the Mini GC adjusts to its Temperature-</w:t>
      </w:r>
      <w:r w:rsidR="009121D0">
        <w:t>P</w:t>
      </w:r>
      <w:r w:rsidR="008035C3">
        <w:t>ressure profile, repeat Steps 4</w:t>
      </w:r>
      <w:r w:rsidR="009121D0">
        <w:t>–</w:t>
      </w:r>
      <w:r>
        <w:t>6 with the next ketone sample</w:t>
      </w:r>
      <w:r w:rsidR="001C5AF0">
        <w:t xml:space="preserve"> (</w:t>
      </w:r>
      <w:r w:rsidR="000D0F51">
        <w:t>a</w:t>
      </w:r>
      <w:r w:rsidR="001C5AF0">
        <w:t>cetone or 2-pentanone)</w:t>
      </w:r>
      <w:r w:rsidR="009452E5">
        <w:t>.</w:t>
      </w:r>
    </w:p>
    <w:p w:rsidR="0066281A" w:rsidRDefault="00571906" w:rsidP="001F3BDE">
      <w:pPr>
        <w:pStyle w:val="VSBulletabc"/>
        <w:numPr>
          <w:ilvl w:val="0"/>
          <w:numId w:val="11"/>
        </w:numPr>
      </w:pPr>
      <w:r>
        <w:t xml:space="preserve">After the Mini GC </w:t>
      </w:r>
      <w:r w:rsidR="005F29B1">
        <w:t>is ready, repeat Steps 7</w:t>
      </w:r>
      <w:r w:rsidR="008035C3">
        <w:t>–</w:t>
      </w:r>
      <w:r w:rsidR="005F29B1">
        <w:t>1</w:t>
      </w:r>
      <w:r w:rsidR="001C5AF0">
        <w:t>0</w:t>
      </w:r>
      <w:r w:rsidR="005F29B1">
        <w:t xml:space="preserve"> </w:t>
      </w:r>
      <w:r w:rsidR="00216EE6">
        <w:t>using</w:t>
      </w:r>
      <w:r w:rsidR="005F29B1">
        <w:t xml:space="preserve"> your new ketone sample.</w:t>
      </w:r>
    </w:p>
    <w:p w:rsidR="00426444" w:rsidRDefault="00426444" w:rsidP="008035C3">
      <w:pPr>
        <w:pStyle w:val="SPACERtight"/>
      </w:pPr>
    </w:p>
    <w:p w:rsidR="00141AB4" w:rsidRDefault="005D5034" w:rsidP="00B702E0">
      <w:pPr>
        <w:pStyle w:val="VSStepstext10"/>
      </w:pPr>
      <w:r>
        <w:tab/>
        <w:t>1</w:t>
      </w:r>
      <w:r w:rsidR="00141AB4">
        <w:t>3</w:t>
      </w:r>
      <w:r w:rsidR="00ED531A">
        <w:t>.</w:t>
      </w:r>
      <w:r w:rsidR="00ED531A">
        <w:tab/>
        <w:t xml:space="preserve">Repeat </w:t>
      </w:r>
      <w:r w:rsidR="00141AB4">
        <w:t>Step 12</w:t>
      </w:r>
      <w:r w:rsidR="00925738">
        <w:t xml:space="preserve"> </w:t>
      </w:r>
      <w:r w:rsidR="001C5AF0">
        <w:t xml:space="preserve">for the remaining ketone sample </w:t>
      </w:r>
      <w:r w:rsidR="00925738">
        <w:t xml:space="preserve">and the </w:t>
      </w:r>
      <w:r w:rsidR="001C5AF0">
        <w:t xml:space="preserve">crime scene </w:t>
      </w:r>
      <w:r w:rsidR="00925738">
        <w:t>unknown.</w:t>
      </w:r>
      <w:r w:rsidR="00F1311D">
        <w:t xml:space="preserve"> </w:t>
      </w:r>
    </w:p>
    <w:p w:rsidR="002A025E" w:rsidRPr="001C5AF0" w:rsidRDefault="00141AB4" w:rsidP="00B702E0">
      <w:pPr>
        <w:pStyle w:val="VSStepstext10"/>
        <w:rPr>
          <w:b/>
        </w:rPr>
      </w:pPr>
      <w:r>
        <w:tab/>
        <w:t>14.</w:t>
      </w:r>
      <w:r>
        <w:tab/>
      </w:r>
      <w:r w:rsidR="00F1311D">
        <w:t>When you have completed your final data collection run, turn off the Mini</w:t>
      </w:r>
      <w:r w:rsidR="009024F5">
        <w:t xml:space="preserve"> </w:t>
      </w:r>
      <w:r w:rsidR="0063173A">
        <w:t>GC</w:t>
      </w:r>
      <w:r w:rsidR="001C5AF0">
        <w:t xml:space="preserve"> and </w:t>
      </w:r>
      <w:r w:rsidR="001C5AF0" w:rsidRPr="001C5AF0">
        <w:rPr>
          <w:b/>
        </w:rPr>
        <w:t>clean the syringe with acetone several times</w:t>
      </w:r>
      <w:r w:rsidR="0063173A" w:rsidRPr="001C5AF0">
        <w:rPr>
          <w:b/>
        </w:rPr>
        <w:t>.</w:t>
      </w:r>
    </w:p>
    <w:p w:rsidR="001C5AF0" w:rsidRDefault="001C5AF0" w:rsidP="008F5A65">
      <w:pPr>
        <w:pStyle w:val="VSHeadingPrime"/>
      </w:pPr>
    </w:p>
    <w:p w:rsidR="00877C77" w:rsidRDefault="004328AB" w:rsidP="008F5A65">
      <w:pPr>
        <w:pStyle w:val="VSHeadingPrime"/>
      </w:pPr>
      <w:r>
        <w:t>D</w:t>
      </w:r>
      <w:r w:rsidR="00877C77">
        <w:t>ATA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9"/>
        <w:gridCol w:w="1440"/>
        <w:gridCol w:w="1728"/>
        <w:gridCol w:w="1728"/>
      </w:tblGrid>
      <w:tr w:rsidR="00967046">
        <w:trPr>
          <w:jc w:val="center"/>
        </w:trPr>
        <w:tc>
          <w:tcPr>
            <w:tcW w:w="2549" w:type="dxa"/>
          </w:tcPr>
          <w:p w:rsidR="00967046" w:rsidRDefault="00967046" w:rsidP="00967046">
            <w:pPr>
              <w:pStyle w:val="VSTableColumnHeader"/>
              <w:spacing w:before="360"/>
            </w:pPr>
            <w:r>
              <w:t>Compound</w:t>
            </w:r>
          </w:p>
        </w:tc>
        <w:tc>
          <w:tcPr>
            <w:tcW w:w="1440" w:type="dxa"/>
          </w:tcPr>
          <w:p w:rsidR="00967046" w:rsidRDefault="00967046" w:rsidP="00967046">
            <w:pPr>
              <w:pStyle w:val="VSTableColumnHeader"/>
              <w:spacing w:before="240"/>
            </w:pPr>
            <w:r>
              <w:t>Boiling Point (</w:t>
            </w:r>
            <w:r>
              <w:sym w:font="Symbol" w:char="F0B0"/>
            </w:r>
            <w:r>
              <w:t>C)</w:t>
            </w:r>
          </w:p>
        </w:tc>
        <w:tc>
          <w:tcPr>
            <w:tcW w:w="1728" w:type="dxa"/>
          </w:tcPr>
          <w:p w:rsidR="00967046" w:rsidRDefault="00967046" w:rsidP="00025520">
            <w:pPr>
              <w:pStyle w:val="VSTableColumnHeader"/>
            </w:pPr>
            <w:r>
              <w:t>Actual Elution Order (1</w:t>
            </w:r>
            <w:r w:rsidR="00025520">
              <w:noBreakHyphen/>
            </w:r>
            <w:r w:rsidR="001C5AF0">
              <w:t>3</w:t>
            </w:r>
            <w:r>
              <w:t>)</w:t>
            </w:r>
          </w:p>
        </w:tc>
        <w:tc>
          <w:tcPr>
            <w:tcW w:w="1728" w:type="dxa"/>
          </w:tcPr>
          <w:p w:rsidR="00967046" w:rsidRDefault="008E5B25" w:rsidP="00967046">
            <w:pPr>
              <w:pStyle w:val="VSTableColumnHeader"/>
              <w:spacing w:before="240"/>
            </w:pPr>
            <w:r>
              <w:t xml:space="preserve">Retention Time </w:t>
            </w:r>
            <w:r w:rsidR="00967046">
              <w:t>(min)</w:t>
            </w:r>
          </w:p>
        </w:tc>
      </w:tr>
      <w:tr w:rsidR="00967046">
        <w:trPr>
          <w:trHeight w:val="432"/>
          <w:jc w:val="center"/>
        </w:trPr>
        <w:tc>
          <w:tcPr>
            <w:tcW w:w="2549" w:type="dxa"/>
            <w:vAlign w:val="center"/>
          </w:tcPr>
          <w:p w:rsidR="00967046" w:rsidRDefault="00967046" w:rsidP="00167591">
            <w:pPr>
              <w:pStyle w:val="VSTabletxtleftalign"/>
              <w:spacing w:before="120" w:after="120" w:line="240" w:lineRule="atLeast"/>
            </w:pPr>
            <w:r>
              <w:t>2-butanone</w:t>
            </w:r>
          </w:p>
        </w:tc>
        <w:tc>
          <w:tcPr>
            <w:tcW w:w="1440" w:type="dxa"/>
            <w:vAlign w:val="center"/>
          </w:tcPr>
          <w:p w:rsidR="00967046" w:rsidRDefault="00967046" w:rsidP="00167591">
            <w:pPr>
              <w:pStyle w:val="VSTabletxtleftalign"/>
              <w:spacing w:before="120" w:after="120" w:line="240" w:lineRule="atLeast"/>
            </w:pPr>
          </w:p>
        </w:tc>
        <w:tc>
          <w:tcPr>
            <w:tcW w:w="1728" w:type="dxa"/>
            <w:vAlign w:val="center"/>
          </w:tcPr>
          <w:p w:rsidR="00967046" w:rsidRDefault="00967046" w:rsidP="00167591">
            <w:pPr>
              <w:pStyle w:val="VSTabletxtleftalign"/>
              <w:spacing w:before="120" w:after="120" w:line="240" w:lineRule="atLeast"/>
            </w:pPr>
          </w:p>
        </w:tc>
        <w:tc>
          <w:tcPr>
            <w:tcW w:w="1728" w:type="dxa"/>
            <w:vAlign w:val="center"/>
          </w:tcPr>
          <w:p w:rsidR="00967046" w:rsidRDefault="00967046" w:rsidP="0041770C">
            <w:pPr>
              <w:pStyle w:val="VSTabletxtleftalign"/>
              <w:spacing w:before="160" w:after="160" w:line="240" w:lineRule="atLeast"/>
            </w:pPr>
          </w:p>
        </w:tc>
      </w:tr>
      <w:tr w:rsidR="00967046">
        <w:trPr>
          <w:trHeight w:val="432"/>
          <w:jc w:val="center"/>
        </w:trPr>
        <w:tc>
          <w:tcPr>
            <w:tcW w:w="2549" w:type="dxa"/>
            <w:vAlign w:val="center"/>
          </w:tcPr>
          <w:p w:rsidR="00967046" w:rsidRDefault="00967046" w:rsidP="00167591">
            <w:pPr>
              <w:pStyle w:val="VSTabletxtleftalign"/>
              <w:spacing w:before="120" w:after="120" w:line="240" w:lineRule="atLeast"/>
            </w:pPr>
            <w:r>
              <w:t>acetone</w:t>
            </w:r>
          </w:p>
        </w:tc>
        <w:tc>
          <w:tcPr>
            <w:tcW w:w="1440" w:type="dxa"/>
            <w:vAlign w:val="center"/>
          </w:tcPr>
          <w:p w:rsidR="00967046" w:rsidRDefault="00967046" w:rsidP="00167591">
            <w:pPr>
              <w:pStyle w:val="VSTabletxtleftalign"/>
              <w:spacing w:before="120" w:after="120" w:line="240" w:lineRule="atLeast"/>
            </w:pPr>
          </w:p>
        </w:tc>
        <w:tc>
          <w:tcPr>
            <w:tcW w:w="1728" w:type="dxa"/>
            <w:vAlign w:val="center"/>
          </w:tcPr>
          <w:p w:rsidR="00967046" w:rsidRDefault="00967046" w:rsidP="00167591">
            <w:pPr>
              <w:pStyle w:val="VSTabletxtleftalign"/>
              <w:spacing w:before="120" w:after="120" w:line="240" w:lineRule="atLeast"/>
            </w:pPr>
          </w:p>
        </w:tc>
        <w:tc>
          <w:tcPr>
            <w:tcW w:w="1728" w:type="dxa"/>
            <w:vAlign w:val="center"/>
          </w:tcPr>
          <w:p w:rsidR="00967046" w:rsidRDefault="00967046" w:rsidP="0041770C">
            <w:pPr>
              <w:pStyle w:val="VSTabletxtleftalign"/>
              <w:spacing w:before="160" w:after="160" w:line="240" w:lineRule="atLeast"/>
            </w:pPr>
          </w:p>
        </w:tc>
      </w:tr>
      <w:tr w:rsidR="00967046">
        <w:trPr>
          <w:trHeight w:val="432"/>
          <w:jc w:val="center"/>
        </w:trPr>
        <w:tc>
          <w:tcPr>
            <w:tcW w:w="2549" w:type="dxa"/>
            <w:vAlign w:val="center"/>
          </w:tcPr>
          <w:p w:rsidR="00967046" w:rsidRDefault="00967046" w:rsidP="00167591">
            <w:pPr>
              <w:pStyle w:val="VSTabletxtleftalign"/>
              <w:spacing w:before="120" w:after="120" w:line="240" w:lineRule="atLeast"/>
            </w:pPr>
            <w:r>
              <w:t>2-pentanone</w:t>
            </w:r>
          </w:p>
        </w:tc>
        <w:tc>
          <w:tcPr>
            <w:tcW w:w="1440" w:type="dxa"/>
            <w:vAlign w:val="center"/>
          </w:tcPr>
          <w:p w:rsidR="00967046" w:rsidRDefault="00967046" w:rsidP="00167591">
            <w:pPr>
              <w:pStyle w:val="VSTabletxtleftalign"/>
              <w:spacing w:before="120" w:after="120" w:line="240" w:lineRule="atLeast"/>
            </w:pPr>
          </w:p>
        </w:tc>
        <w:tc>
          <w:tcPr>
            <w:tcW w:w="1728" w:type="dxa"/>
            <w:vAlign w:val="center"/>
          </w:tcPr>
          <w:p w:rsidR="00967046" w:rsidRDefault="00967046" w:rsidP="00167591">
            <w:pPr>
              <w:pStyle w:val="VSTabletxtleftalign"/>
              <w:spacing w:before="120" w:after="120" w:line="240" w:lineRule="atLeast"/>
            </w:pPr>
          </w:p>
        </w:tc>
        <w:tc>
          <w:tcPr>
            <w:tcW w:w="1728" w:type="dxa"/>
            <w:vAlign w:val="center"/>
          </w:tcPr>
          <w:p w:rsidR="001C5AF0" w:rsidRDefault="001C5AF0" w:rsidP="001C5AF0">
            <w:pPr>
              <w:pStyle w:val="VSTabletxtleftalign"/>
              <w:spacing w:before="160" w:after="160" w:line="240" w:lineRule="atLeast"/>
              <w:ind w:left="0"/>
            </w:pPr>
          </w:p>
        </w:tc>
      </w:tr>
    </w:tbl>
    <w:p w:rsidR="001B324D" w:rsidRDefault="001B324D" w:rsidP="001B324D">
      <w:pPr>
        <w:pStyle w:val="SPACER"/>
      </w:pPr>
    </w:p>
    <w:p w:rsidR="001B324D" w:rsidRDefault="001B324D" w:rsidP="001B324D">
      <w:pPr>
        <w:pStyle w:val="SPACER"/>
      </w:pPr>
    </w:p>
    <w:p w:rsidR="001C5AF0" w:rsidRDefault="0063173A" w:rsidP="0063173A">
      <w:pPr>
        <w:pStyle w:val="VSSubHead1st"/>
      </w:pPr>
      <w:r>
        <w:t>Analysis</w:t>
      </w:r>
      <w:r w:rsidR="00521CA7">
        <w:t xml:space="preserve"> of the </w:t>
      </w:r>
      <w:r w:rsidR="001C5AF0">
        <w:t xml:space="preserve">Crime Scene </w:t>
      </w:r>
      <w:r w:rsidR="00521CA7">
        <w:t>Unknown</w:t>
      </w:r>
    </w:p>
    <w:p w:rsidR="00567B20" w:rsidRDefault="00521CA7" w:rsidP="0063173A">
      <w:pPr>
        <w:pStyle w:val="VSSubHead1st"/>
      </w:pPr>
      <w:r>
        <w:t xml:space="preserve"> </w:t>
      </w:r>
    </w:p>
    <w:p w:rsidR="0063173A" w:rsidRDefault="001C5AF0" w:rsidP="00521CA7">
      <w:pPr>
        <w:pStyle w:val="SPACER"/>
      </w:pPr>
      <w:r>
        <w:t>Retention Time</w:t>
      </w:r>
      <w:r w:rsidR="001F51D1">
        <w:t>:</w:t>
      </w:r>
      <w:r>
        <w:t xml:space="preserve"> ____________________</w:t>
      </w:r>
    </w:p>
    <w:p w:rsidR="001C5AF0" w:rsidRDefault="001C5AF0" w:rsidP="00521CA7">
      <w:pPr>
        <w:pStyle w:val="SPACER"/>
      </w:pPr>
    </w:p>
    <w:p w:rsidR="001C5AF0" w:rsidRDefault="001C5AF0" w:rsidP="00521CA7">
      <w:pPr>
        <w:pStyle w:val="SPACER"/>
      </w:pPr>
    </w:p>
    <w:p w:rsidR="001C5AF0" w:rsidRDefault="001C5AF0" w:rsidP="00521CA7">
      <w:pPr>
        <w:pStyle w:val="SPACER"/>
      </w:pPr>
      <w:r>
        <w:t>Crime Scene sample identity</w:t>
      </w:r>
      <w:r w:rsidR="001F51D1">
        <w:t xml:space="preserve">: </w:t>
      </w:r>
      <w:r>
        <w:t xml:space="preserve"> </w:t>
      </w:r>
      <w:r w:rsidRPr="001F51D1">
        <w:rPr>
          <w:u w:val="single"/>
        </w:rPr>
        <w:t>___________________</w:t>
      </w:r>
    </w:p>
    <w:p w:rsidR="0063173A" w:rsidRDefault="0063173A" w:rsidP="0063173A">
      <w:pPr>
        <w:pStyle w:val="VSParagraphText"/>
      </w:pPr>
    </w:p>
    <w:p w:rsidR="00F84CCE" w:rsidRDefault="00F84CCE" w:rsidP="00533FB0">
      <w:pPr>
        <w:pStyle w:val="VSStepstext1-9"/>
      </w:pPr>
    </w:p>
    <w:sectPr w:rsidR="00F84CCE">
      <w:headerReference w:type="even" r:id="rId12"/>
      <w:headerReference w:type="default" r:id="rId13"/>
      <w:footerReference w:type="even" r:id="rId14"/>
      <w:footerReference w:type="default" r:id="rId15"/>
      <w:headerReference w:type="first" r:id="rId16"/>
      <w:footerReference w:type="first" r:id="rId17"/>
      <w:pgSz w:w="12240" w:h="15840" w:code="1"/>
      <w:pgMar w:top="-1440" w:right="1296" w:bottom="-1440" w:left="1296" w:header="720" w:footer="720" w:gutter="288"/>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561" w:rsidRDefault="00056561">
      <w:r>
        <w:separator/>
      </w:r>
    </w:p>
  </w:endnote>
  <w:endnote w:type="continuationSeparator" w:id="0">
    <w:p w:rsidR="00056561" w:rsidRDefault="00056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Pr="00A64D2D" w:rsidRDefault="0017644C" w:rsidP="00A64D2D">
    <w:pPr>
      <w:pStyle w:val="VSFooter"/>
      <w:rPr>
        <w:i/>
        <w:sz w:val="20"/>
      </w:rPr>
    </w:pPr>
    <w:r>
      <w:t>1 - </w:t>
    </w:r>
    <w:r>
      <w:fldChar w:fldCharType="begin"/>
    </w:r>
    <w:r>
      <w:instrText xml:space="preserve"> PAGE </w:instrText>
    </w:r>
    <w:r>
      <w:fldChar w:fldCharType="separate"/>
    </w:r>
    <w:r w:rsidR="00834CE4">
      <w:rPr>
        <w:noProof/>
      </w:rPr>
      <w:t>4</w:t>
    </w:r>
    <w:r>
      <w:fldChar w:fldCharType="end"/>
    </w:r>
    <w:r>
      <w:tab/>
    </w:r>
    <w:r w:rsidRPr="00A64D2D">
      <w:rPr>
        <w:i/>
        <w:sz w:val="20"/>
      </w:rPr>
      <w:t xml:space="preserve">Gas Chromatography </w:t>
    </w:r>
    <w:r w:rsidR="00825A7C">
      <w:rPr>
        <w:i/>
        <w:sz w:val="20"/>
      </w:rPr>
      <w:t>Investigations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Default="0017644C" w:rsidP="00A64D2D">
    <w:pPr>
      <w:pStyle w:val="VSFooter"/>
    </w:pPr>
    <w:r w:rsidRPr="00A34259">
      <w:rPr>
        <w:i/>
        <w:sz w:val="20"/>
      </w:rPr>
      <w:t xml:space="preserve">Gas Chromatography </w:t>
    </w:r>
    <w:r w:rsidR="00825A7C">
      <w:rPr>
        <w:i/>
        <w:sz w:val="20"/>
      </w:rPr>
      <w:t>Investigations</w:t>
    </w:r>
    <w:r>
      <w:tab/>
      <w:t>1 - </w:t>
    </w:r>
    <w:r>
      <w:fldChar w:fldCharType="begin"/>
    </w:r>
    <w:r>
      <w:instrText xml:space="preserve"> PAGE </w:instrText>
    </w:r>
    <w:r>
      <w:fldChar w:fldCharType="separate"/>
    </w:r>
    <w:r w:rsidR="00834CE4">
      <w:rPr>
        <w:noProof/>
      </w:rPr>
      <w:t>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Pr="008F5724" w:rsidRDefault="0017644C" w:rsidP="008F5724">
    <w:pPr>
      <w:pStyle w:val="VSFooter"/>
      <w:tabs>
        <w:tab w:val="left" w:pos="4320"/>
      </w:tabs>
      <w:rPr>
        <w:szCs w:val="24"/>
      </w:rPr>
    </w:pPr>
    <w:r w:rsidRPr="008F5724">
      <w:rPr>
        <w:i/>
        <w:sz w:val="20"/>
      </w:rPr>
      <w:t xml:space="preserve">Gas Chromatography </w:t>
    </w:r>
    <w:r w:rsidR="00825A7C">
      <w:rPr>
        <w:i/>
        <w:sz w:val="20"/>
      </w:rPr>
      <w:t>Investigations</w:t>
    </w:r>
    <w:r>
      <w:rPr>
        <w:i/>
        <w:sz w:val="20"/>
      </w:rPr>
      <w:tab/>
    </w:r>
    <w:r w:rsidRPr="008F5724">
      <w:rPr>
        <w:i/>
        <w:sz w:val="20"/>
      </w:rPr>
      <w:t>© 2009 Vernier Software &amp; Technology</w:t>
    </w:r>
    <w:r w:rsidRPr="008F5724">
      <w:rPr>
        <w:i/>
        <w:sz w:val="20"/>
      </w:rPr>
      <w:tab/>
    </w:r>
    <w:r>
      <w:rPr>
        <w:szCs w:val="24"/>
      </w:rPr>
      <w:t>1</w:t>
    </w:r>
    <w:r w:rsidRPr="008F5724">
      <w:rPr>
        <w:szCs w:val="24"/>
      </w:rPr>
      <w:t> - </w:t>
    </w:r>
    <w:r w:rsidRPr="008F5724">
      <w:rPr>
        <w:szCs w:val="24"/>
      </w:rPr>
      <w:fldChar w:fldCharType="begin"/>
    </w:r>
    <w:r w:rsidRPr="008F5724">
      <w:rPr>
        <w:szCs w:val="24"/>
      </w:rPr>
      <w:instrText xml:space="preserve"> PAGE </w:instrText>
    </w:r>
    <w:r w:rsidRPr="008F5724">
      <w:rPr>
        <w:szCs w:val="24"/>
      </w:rPr>
      <w:fldChar w:fldCharType="separate"/>
    </w:r>
    <w:r w:rsidR="00834CE4">
      <w:rPr>
        <w:noProof/>
        <w:szCs w:val="24"/>
      </w:rPr>
      <w:t>1</w:t>
    </w:r>
    <w:r w:rsidRPr="008F5724">
      <w:rPr>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561" w:rsidRDefault="00056561">
      <w:r>
        <w:separator/>
      </w:r>
    </w:p>
  </w:footnote>
  <w:footnote w:type="continuationSeparator" w:id="0">
    <w:p w:rsidR="00056561" w:rsidRDefault="000565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Default="0017644C" w:rsidP="008F5724">
    <w:pPr>
      <w:pStyle w:val="VSHeaderLeft"/>
    </w:pPr>
    <w:r>
      <w:t>Experiment 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Default="0017644C" w:rsidP="008F5724">
    <w:pPr>
      <w:pStyle w:val="VSHeaderRight"/>
    </w:pPr>
    <w:r>
      <w:t>Using a Gas Chromatograph</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44C" w:rsidRPr="000D0F51" w:rsidRDefault="00A929A8" w:rsidP="00834CE4">
    <w:pPr>
      <w:pStyle w:val="Header"/>
      <w:tabs>
        <w:tab w:val="clear" w:pos="4320"/>
        <w:tab w:val="clear" w:pos="8640"/>
        <w:tab w:val="right" w:pos="9360"/>
      </w:tabs>
    </w:pPr>
    <w:r>
      <w:rPr>
        <w:noProof/>
      </w:rPr>
      <w:drawing>
        <wp:inline distT="0" distB="0" distL="0" distR="0" wp14:anchorId="530AEF87" wp14:editId="6593E6E8">
          <wp:extent cx="762000" cy="771525"/>
          <wp:effectExtent l="0" t="0" r="0" b="9525"/>
          <wp:docPr id="2" name="Picture 5" desc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71525"/>
                  </a:xfrm>
                  <a:prstGeom prst="rect">
                    <a:avLst/>
                  </a:prstGeom>
                  <a:noFill/>
                  <a:ln>
                    <a:noFill/>
                  </a:ln>
                </pic:spPr>
              </pic:pic>
            </a:graphicData>
          </a:graphic>
        </wp:inline>
      </w:drawing>
    </w:r>
    <w:r w:rsidR="00834CE4">
      <w:rPr>
        <w:noProof/>
      </w:rPr>
      <w:t xml:space="preserve"> </w:t>
    </w:r>
    <w:r w:rsidR="00834CE4">
      <w:rPr>
        <w:noProof/>
      </w:rPr>
      <w:tab/>
    </w:r>
    <w:r>
      <w:rPr>
        <w:noProof/>
      </w:rPr>
      <w:drawing>
        <wp:inline distT="0" distB="0" distL="0" distR="0" wp14:anchorId="1AAAF9DB" wp14:editId="2C40038D">
          <wp:extent cx="685800" cy="725805"/>
          <wp:effectExtent l="0" t="0" r="0" b="0"/>
          <wp:docPr id="1" name="Picture 2"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truck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725805"/>
                  </a:xfrm>
                  <a:prstGeom prst="rect">
                    <a:avLst/>
                  </a:prstGeom>
                  <a:noFill/>
                  <a:ln>
                    <a:noFill/>
                  </a:ln>
                </pic:spPr>
              </pic:pic>
            </a:graphicData>
          </a:graphic>
        </wp:inline>
      </w:drawing>
    </w:r>
    <w:r w:rsidR="000D0F51">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858797A"/>
    <w:lvl w:ilvl="0">
      <w:numFmt w:val="bullet"/>
      <w:pStyle w:val="VSBulletArial"/>
      <w:lvlText w:val="*"/>
      <w:lvlJc w:val="left"/>
    </w:lvl>
  </w:abstractNum>
  <w:abstractNum w:abstractNumId="1" w15:restartNumberingAfterBreak="0">
    <w:nsid w:val="13416588"/>
    <w:multiLevelType w:val="singleLevel"/>
    <w:tmpl w:val="54768464"/>
    <w:lvl w:ilvl="0">
      <w:start w:val="1"/>
      <w:numFmt w:val="lowerLetter"/>
      <w:lvlText w:val="%1."/>
      <w:legacy w:legacy="1" w:legacySpace="0" w:legacyIndent="288"/>
      <w:lvlJc w:val="left"/>
      <w:pPr>
        <w:ind w:left="648" w:hanging="288"/>
      </w:pPr>
    </w:lvl>
  </w:abstractNum>
  <w:abstractNum w:abstractNumId="2" w15:restartNumberingAfterBreak="0">
    <w:nsid w:val="1EA14B78"/>
    <w:multiLevelType w:val="singleLevel"/>
    <w:tmpl w:val="54768464"/>
    <w:lvl w:ilvl="0">
      <w:start w:val="1"/>
      <w:numFmt w:val="lowerLetter"/>
      <w:lvlText w:val="%1."/>
      <w:legacy w:legacy="1" w:legacySpace="0" w:legacyIndent="288"/>
      <w:lvlJc w:val="left"/>
      <w:pPr>
        <w:ind w:left="648" w:hanging="288"/>
      </w:pPr>
    </w:lvl>
  </w:abstractNum>
  <w:abstractNum w:abstractNumId="3" w15:restartNumberingAfterBreak="0">
    <w:nsid w:val="44EF3B58"/>
    <w:multiLevelType w:val="singleLevel"/>
    <w:tmpl w:val="AE9E93EE"/>
    <w:lvl w:ilvl="0">
      <w:numFmt w:val="bullet"/>
      <w:lvlText w:val="*"/>
      <w:lvlJc w:val="left"/>
    </w:lvl>
  </w:abstractNum>
  <w:abstractNum w:abstractNumId="4" w15:restartNumberingAfterBreak="0">
    <w:nsid w:val="5C32353E"/>
    <w:multiLevelType w:val="singleLevel"/>
    <w:tmpl w:val="73B673C6"/>
    <w:lvl w:ilvl="0">
      <w:numFmt w:val="bullet"/>
      <w:lvlText w:val="*"/>
      <w:lvlJc w:val="left"/>
    </w:lvl>
  </w:abstractNum>
  <w:abstractNum w:abstractNumId="5" w15:restartNumberingAfterBreak="0">
    <w:nsid w:val="66B91EB0"/>
    <w:multiLevelType w:val="singleLevel"/>
    <w:tmpl w:val="54768464"/>
    <w:lvl w:ilvl="0">
      <w:start w:val="1"/>
      <w:numFmt w:val="lowerLetter"/>
      <w:lvlText w:val="%1."/>
      <w:legacy w:legacy="1" w:legacySpace="0" w:legacyIndent="288"/>
      <w:lvlJc w:val="left"/>
      <w:pPr>
        <w:ind w:left="648" w:hanging="288"/>
      </w:pPr>
    </w:lvl>
  </w:abstractNum>
  <w:abstractNum w:abstractNumId="6" w15:restartNumberingAfterBreak="0">
    <w:nsid w:val="6CC87E20"/>
    <w:multiLevelType w:val="singleLevel"/>
    <w:tmpl w:val="A754DFB0"/>
    <w:lvl w:ilvl="0">
      <w:numFmt w:val="bullet"/>
      <w:lvlText w:val="*"/>
      <w:lvlJc w:val="left"/>
    </w:lvl>
  </w:abstractNum>
  <w:abstractNum w:abstractNumId="7" w15:restartNumberingAfterBreak="0">
    <w:nsid w:val="6DF40A22"/>
    <w:multiLevelType w:val="singleLevel"/>
    <w:tmpl w:val="54768464"/>
    <w:lvl w:ilvl="0">
      <w:start w:val="1"/>
      <w:numFmt w:val="lowerLetter"/>
      <w:lvlText w:val="%1."/>
      <w:legacy w:legacy="1" w:legacySpace="0" w:legacyIndent="288"/>
      <w:lvlJc w:val="left"/>
      <w:pPr>
        <w:ind w:left="648" w:hanging="288"/>
      </w:pPr>
    </w:lvl>
  </w:abstractNum>
  <w:abstractNum w:abstractNumId="8" w15:restartNumberingAfterBreak="0">
    <w:nsid w:val="6EB852F2"/>
    <w:multiLevelType w:val="singleLevel"/>
    <w:tmpl w:val="54768464"/>
    <w:lvl w:ilvl="0">
      <w:start w:val="1"/>
      <w:numFmt w:val="lowerLetter"/>
      <w:lvlText w:val="%1."/>
      <w:legacy w:legacy="1" w:legacySpace="0" w:legacyIndent="288"/>
      <w:lvlJc w:val="left"/>
      <w:pPr>
        <w:ind w:left="648" w:hanging="288"/>
      </w:pPr>
    </w:lvl>
  </w:abstractNum>
  <w:abstractNum w:abstractNumId="9" w15:restartNumberingAfterBreak="0">
    <w:nsid w:val="76C35707"/>
    <w:multiLevelType w:val="singleLevel"/>
    <w:tmpl w:val="54768464"/>
    <w:lvl w:ilvl="0">
      <w:start w:val="1"/>
      <w:numFmt w:val="lowerLetter"/>
      <w:lvlText w:val="%1."/>
      <w:legacy w:legacy="1" w:legacySpace="0" w:legacyIndent="288"/>
      <w:lvlJc w:val="left"/>
      <w:pPr>
        <w:ind w:left="648" w:hanging="288"/>
      </w:pPr>
    </w:lvl>
  </w:abstractNum>
  <w:abstractNum w:abstractNumId="10" w15:restartNumberingAfterBreak="0">
    <w:nsid w:val="7A6E2076"/>
    <w:multiLevelType w:val="singleLevel"/>
    <w:tmpl w:val="54768464"/>
    <w:lvl w:ilvl="0">
      <w:start w:val="1"/>
      <w:numFmt w:val="lowerLetter"/>
      <w:lvlText w:val="%1."/>
      <w:legacy w:legacy="1" w:legacySpace="0" w:legacyIndent="288"/>
      <w:lvlJc w:val="left"/>
      <w:pPr>
        <w:ind w:left="648" w:hanging="288"/>
      </w:pPr>
    </w:lvl>
  </w:abstractNum>
  <w:num w:numId="1">
    <w:abstractNumId w:val="0"/>
    <w:lvlOverride w:ilvl="0">
      <w:lvl w:ilvl="0">
        <w:start w:val="1"/>
        <w:numFmt w:val="bullet"/>
        <w:pStyle w:val="VSBulletArial"/>
        <w:lvlText w:val=""/>
        <w:legacy w:legacy="1" w:legacySpace="0" w:legacyIndent="180"/>
        <w:lvlJc w:val="left"/>
        <w:pPr>
          <w:ind w:left="540" w:hanging="180"/>
        </w:pPr>
        <w:rPr>
          <w:rFonts w:ascii="Symbol" w:hAnsi="Symbol" w:hint="default"/>
          <w:sz w:val="20"/>
        </w:rPr>
      </w:lvl>
    </w:lvlOverride>
  </w:num>
  <w:num w:numId="2">
    <w:abstractNumId w:val="3"/>
    <w:lvlOverride w:ilvl="0">
      <w:lvl w:ilvl="0">
        <w:start w:val="1"/>
        <w:numFmt w:val="bullet"/>
        <w:lvlText w:val=""/>
        <w:legacy w:legacy="1" w:legacySpace="0" w:legacyIndent="180"/>
        <w:lvlJc w:val="left"/>
        <w:pPr>
          <w:ind w:left="540" w:hanging="180"/>
        </w:pPr>
        <w:rPr>
          <w:rFonts w:ascii="Symbol" w:hAnsi="Symbol" w:hint="default"/>
          <w:sz w:val="20"/>
        </w:rPr>
      </w:lvl>
    </w:lvlOverride>
  </w:num>
  <w:num w:numId="3">
    <w:abstractNumId w:val="4"/>
    <w:lvlOverride w:ilvl="0">
      <w:lvl w:ilvl="0">
        <w:start w:val="1"/>
        <w:numFmt w:val="bullet"/>
        <w:lvlText w:val=""/>
        <w:legacy w:legacy="1" w:legacySpace="0" w:legacyIndent="180"/>
        <w:lvlJc w:val="left"/>
        <w:pPr>
          <w:ind w:left="540" w:hanging="180"/>
        </w:pPr>
        <w:rPr>
          <w:rFonts w:ascii="Symbol" w:hAnsi="Symbol" w:hint="default"/>
          <w:sz w:val="20"/>
        </w:rPr>
      </w:lvl>
    </w:lvlOverride>
  </w:num>
  <w:num w:numId="4">
    <w:abstractNumId w:val="6"/>
    <w:lvlOverride w:ilvl="0">
      <w:lvl w:ilvl="0">
        <w:start w:val="1"/>
        <w:numFmt w:val="bullet"/>
        <w:lvlText w:val=""/>
        <w:legacy w:legacy="1" w:legacySpace="0" w:legacyIndent="180"/>
        <w:lvlJc w:val="left"/>
        <w:pPr>
          <w:ind w:left="540" w:hanging="180"/>
        </w:pPr>
        <w:rPr>
          <w:rFonts w:ascii="Symbol" w:hAnsi="Symbol" w:hint="default"/>
          <w:sz w:val="20"/>
        </w:rPr>
      </w:lvl>
    </w:lvlOverride>
  </w:num>
  <w:num w:numId="5">
    <w:abstractNumId w:val="1"/>
  </w:num>
  <w:num w:numId="6">
    <w:abstractNumId w:val="8"/>
  </w:num>
  <w:num w:numId="7">
    <w:abstractNumId w:val="2"/>
  </w:num>
  <w:num w:numId="8">
    <w:abstractNumId w:val="7"/>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3074" fillcolor="white" stroke="f">
      <v:fill color="white"/>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04E"/>
    <w:rsid w:val="00000B4A"/>
    <w:rsid w:val="0001092F"/>
    <w:rsid w:val="00015A7E"/>
    <w:rsid w:val="000168A7"/>
    <w:rsid w:val="00025520"/>
    <w:rsid w:val="00025CF5"/>
    <w:rsid w:val="000440A8"/>
    <w:rsid w:val="00056561"/>
    <w:rsid w:val="00056E3E"/>
    <w:rsid w:val="00057038"/>
    <w:rsid w:val="00057B7C"/>
    <w:rsid w:val="000730F5"/>
    <w:rsid w:val="00073220"/>
    <w:rsid w:val="00077B8F"/>
    <w:rsid w:val="0008020B"/>
    <w:rsid w:val="00081831"/>
    <w:rsid w:val="00095DB7"/>
    <w:rsid w:val="0009611F"/>
    <w:rsid w:val="000A6327"/>
    <w:rsid w:val="000B3626"/>
    <w:rsid w:val="000C11FE"/>
    <w:rsid w:val="000C1961"/>
    <w:rsid w:val="000C51D7"/>
    <w:rsid w:val="000D0F51"/>
    <w:rsid w:val="000D4F80"/>
    <w:rsid w:val="000F3E76"/>
    <w:rsid w:val="00100759"/>
    <w:rsid w:val="001043E6"/>
    <w:rsid w:val="001348ED"/>
    <w:rsid w:val="00141AB4"/>
    <w:rsid w:val="00163B04"/>
    <w:rsid w:val="00167591"/>
    <w:rsid w:val="0017644C"/>
    <w:rsid w:val="00180EE8"/>
    <w:rsid w:val="00181F2F"/>
    <w:rsid w:val="00186055"/>
    <w:rsid w:val="001938FE"/>
    <w:rsid w:val="001954DC"/>
    <w:rsid w:val="00195E0B"/>
    <w:rsid w:val="00196AEF"/>
    <w:rsid w:val="001A02F8"/>
    <w:rsid w:val="001A13F1"/>
    <w:rsid w:val="001B324D"/>
    <w:rsid w:val="001C13A3"/>
    <w:rsid w:val="001C47AE"/>
    <w:rsid w:val="001C5AF0"/>
    <w:rsid w:val="001D1649"/>
    <w:rsid w:val="001D1FBA"/>
    <w:rsid w:val="001E146B"/>
    <w:rsid w:val="001F3BDE"/>
    <w:rsid w:val="001F51D1"/>
    <w:rsid w:val="00205AC9"/>
    <w:rsid w:val="00205ECB"/>
    <w:rsid w:val="00215C87"/>
    <w:rsid w:val="00216EE6"/>
    <w:rsid w:val="00224315"/>
    <w:rsid w:val="00230F6A"/>
    <w:rsid w:val="00246749"/>
    <w:rsid w:val="00253EB5"/>
    <w:rsid w:val="00254EF7"/>
    <w:rsid w:val="002606E2"/>
    <w:rsid w:val="00263C86"/>
    <w:rsid w:val="00266ABD"/>
    <w:rsid w:val="00274BCC"/>
    <w:rsid w:val="00277852"/>
    <w:rsid w:val="002806F3"/>
    <w:rsid w:val="002871AC"/>
    <w:rsid w:val="002879D9"/>
    <w:rsid w:val="00293D0F"/>
    <w:rsid w:val="00296C8B"/>
    <w:rsid w:val="00297DFB"/>
    <w:rsid w:val="002A025E"/>
    <w:rsid w:val="002A5592"/>
    <w:rsid w:val="002A5DE5"/>
    <w:rsid w:val="002B052E"/>
    <w:rsid w:val="002B43AC"/>
    <w:rsid w:val="002C1970"/>
    <w:rsid w:val="002F1757"/>
    <w:rsid w:val="002F575F"/>
    <w:rsid w:val="00302B81"/>
    <w:rsid w:val="00311C72"/>
    <w:rsid w:val="00315D4D"/>
    <w:rsid w:val="0034092A"/>
    <w:rsid w:val="0034236D"/>
    <w:rsid w:val="003446EE"/>
    <w:rsid w:val="0034580C"/>
    <w:rsid w:val="00370AF6"/>
    <w:rsid w:val="00373535"/>
    <w:rsid w:val="00377B8A"/>
    <w:rsid w:val="0038415B"/>
    <w:rsid w:val="0039473F"/>
    <w:rsid w:val="003A5D55"/>
    <w:rsid w:val="003C281C"/>
    <w:rsid w:val="003D104A"/>
    <w:rsid w:val="003D5BE8"/>
    <w:rsid w:val="003F4999"/>
    <w:rsid w:val="00407E3F"/>
    <w:rsid w:val="00411518"/>
    <w:rsid w:val="00411F67"/>
    <w:rsid w:val="004141B6"/>
    <w:rsid w:val="0041770C"/>
    <w:rsid w:val="00423CEB"/>
    <w:rsid w:val="00424802"/>
    <w:rsid w:val="00426444"/>
    <w:rsid w:val="004328AB"/>
    <w:rsid w:val="00435AF0"/>
    <w:rsid w:val="004543E0"/>
    <w:rsid w:val="00463B2B"/>
    <w:rsid w:val="00481D4C"/>
    <w:rsid w:val="004844EC"/>
    <w:rsid w:val="00490988"/>
    <w:rsid w:val="00491F65"/>
    <w:rsid w:val="00493241"/>
    <w:rsid w:val="00494D3B"/>
    <w:rsid w:val="00495A19"/>
    <w:rsid w:val="00496AC7"/>
    <w:rsid w:val="004971A6"/>
    <w:rsid w:val="004A6019"/>
    <w:rsid w:val="004A7E6B"/>
    <w:rsid w:val="004B5AF8"/>
    <w:rsid w:val="004C0804"/>
    <w:rsid w:val="004C4BAC"/>
    <w:rsid w:val="004C6108"/>
    <w:rsid w:val="004E24E8"/>
    <w:rsid w:val="004F1AD9"/>
    <w:rsid w:val="00501A33"/>
    <w:rsid w:val="00504B8E"/>
    <w:rsid w:val="00506B96"/>
    <w:rsid w:val="00512674"/>
    <w:rsid w:val="00515F9C"/>
    <w:rsid w:val="00521CA7"/>
    <w:rsid w:val="00530621"/>
    <w:rsid w:val="00533FB0"/>
    <w:rsid w:val="00543F64"/>
    <w:rsid w:val="0054676C"/>
    <w:rsid w:val="00553682"/>
    <w:rsid w:val="0055444B"/>
    <w:rsid w:val="00557084"/>
    <w:rsid w:val="0056069D"/>
    <w:rsid w:val="005628AB"/>
    <w:rsid w:val="00567B20"/>
    <w:rsid w:val="00571906"/>
    <w:rsid w:val="00584BBD"/>
    <w:rsid w:val="005970A5"/>
    <w:rsid w:val="005A6114"/>
    <w:rsid w:val="005A7B7A"/>
    <w:rsid w:val="005B1F18"/>
    <w:rsid w:val="005C1AC0"/>
    <w:rsid w:val="005C4B51"/>
    <w:rsid w:val="005D4D20"/>
    <w:rsid w:val="005D5034"/>
    <w:rsid w:val="005F29B1"/>
    <w:rsid w:val="005F34BD"/>
    <w:rsid w:val="006000D0"/>
    <w:rsid w:val="006071DB"/>
    <w:rsid w:val="0061584A"/>
    <w:rsid w:val="00621CE3"/>
    <w:rsid w:val="00621F9B"/>
    <w:rsid w:val="0062200E"/>
    <w:rsid w:val="006221B4"/>
    <w:rsid w:val="00622D8E"/>
    <w:rsid w:val="0063173A"/>
    <w:rsid w:val="00631B74"/>
    <w:rsid w:val="006465D0"/>
    <w:rsid w:val="0065104E"/>
    <w:rsid w:val="00651DAC"/>
    <w:rsid w:val="0066281A"/>
    <w:rsid w:val="006726BC"/>
    <w:rsid w:val="0067490A"/>
    <w:rsid w:val="00675E0A"/>
    <w:rsid w:val="00680CD1"/>
    <w:rsid w:val="00685824"/>
    <w:rsid w:val="00687967"/>
    <w:rsid w:val="00690DCD"/>
    <w:rsid w:val="00691099"/>
    <w:rsid w:val="00691B13"/>
    <w:rsid w:val="006966CF"/>
    <w:rsid w:val="006A318E"/>
    <w:rsid w:val="006A3310"/>
    <w:rsid w:val="006B2F67"/>
    <w:rsid w:val="006B3978"/>
    <w:rsid w:val="006C735F"/>
    <w:rsid w:val="006D5E16"/>
    <w:rsid w:val="006E106B"/>
    <w:rsid w:val="006F717C"/>
    <w:rsid w:val="00710557"/>
    <w:rsid w:val="007114B9"/>
    <w:rsid w:val="007117D5"/>
    <w:rsid w:val="0072156B"/>
    <w:rsid w:val="00727334"/>
    <w:rsid w:val="00730DA8"/>
    <w:rsid w:val="0073394E"/>
    <w:rsid w:val="00734C11"/>
    <w:rsid w:val="00736FB9"/>
    <w:rsid w:val="0075003A"/>
    <w:rsid w:val="00750E6B"/>
    <w:rsid w:val="00774365"/>
    <w:rsid w:val="00776377"/>
    <w:rsid w:val="00782166"/>
    <w:rsid w:val="007A12B2"/>
    <w:rsid w:val="007A56C3"/>
    <w:rsid w:val="007B2F45"/>
    <w:rsid w:val="007B6121"/>
    <w:rsid w:val="007E1A34"/>
    <w:rsid w:val="007E6EF9"/>
    <w:rsid w:val="008035C3"/>
    <w:rsid w:val="008206BE"/>
    <w:rsid w:val="00821A5B"/>
    <w:rsid w:val="00822832"/>
    <w:rsid w:val="00823DC2"/>
    <w:rsid w:val="00825A7C"/>
    <w:rsid w:val="00832C83"/>
    <w:rsid w:val="00834CE4"/>
    <w:rsid w:val="00845709"/>
    <w:rsid w:val="00863383"/>
    <w:rsid w:val="0086386A"/>
    <w:rsid w:val="00864716"/>
    <w:rsid w:val="00877C77"/>
    <w:rsid w:val="00880288"/>
    <w:rsid w:val="00882EDE"/>
    <w:rsid w:val="00886F04"/>
    <w:rsid w:val="00895BAC"/>
    <w:rsid w:val="008A2500"/>
    <w:rsid w:val="008A6C36"/>
    <w:rsid w:val="008C707D"/>
    <w:rsid w:val="008D4C7C"/>
    <w:rsid w:val="008E244B"/>
    <w:rsid w:val="008E5B25"/>
    <w:rsid w:val="008E7F19"/>
    <w:rsid w:val="008F5724"/>
    <w:rsid w:val="008F5A65"/>
    <w:rsid w:val="008F7A8C"/>
    <w:rsid w:val="009024F5"/>
    <w:rsid w:val="00903B59"/>
    <w:rsid w:val="009121D0"/>
    <w:rsid w:val="00912299"/>
    <w:rsid w:val="00915752"/>
    <w:rsid w:val="00925738"/>
    <w:rsid w:val="009349E3"/>
    <w:rsid w:val="0094364B"/>
    <w:rsid w:val="009452E5"/>
    <w:rsid w:val="00952B5C"/>
    <w:rsid w:val="009540EE"/>
    <w:rsid w:val="00955B06"/>
    <w:rsid w:val="0095640E"/>
    <w:rsid w:val="00967046"/>
    <w:rsid w:val="0097317A"/>
    <w:rsid w:val="00987380"/>
    <w:rsid w:val="0099297F"/>
    <w:rsid w:val="00996E89"/>
    <w:rsid w:val="00997797"/>
    <w:rsid w:val="009A5B39"/>
    <w:rsid w:val="009B25D8"/>
    <w:rsid w:val="009B69B7"/>
    <w:rsid w:val="009C5E34"/>
    <w:rsid w:val="009C6570"/>
    <w:rsid w:val="009E1F0F"/>
    <w:rsid w:val="009E7AC4"/>
    <w:rsid w:val="00A03916"/>
    <w:rsid w:val="00A04141"/>
    <w:rsid w:val="00A04C9E"/>
    <w:rsid w:val="00A05A37"/>
    <w:rsid w:val="00A25DA8"/>
    <w:rsid w:val="00A3360D"/>
    <w:rsid w:val="00A34259"/>
    <w:rsid w:val="00A401ED"/>
    <w:rsid w:val="00A64D2D"/>
    <w:rsid w:val="00A65CA4"/>
    <w:rsid w:val="00A806EE"/>
    <w:rsid w:val="00A929A8"/>
    <w:rsid w:val="00A93D47"/>
    <w:rsid w:val="00A9440D"/>
    <w:rsid w:val="00A9661A"/>
    <w:rsid w:val="00AA059D"/>
    <w:rsid w:val="00AA3688"/>
    <w:rsid w:val="00AC0C86"/>
    <w:rsid w:val="00AC0E3E"/>
    <w:rsid w:val="00AD0F8A"/>
    <w:rsid w:val="00AD15ED"/>
    <w:rsid w:val="00AD1A4B"/>
    <w:rsid w:val="00AD6209"/>
    <w:rsid w:val="00AD7020"/>
    <w:rsid w:val="00AD7952"/>
    <w:rsid w:val="00AD7C8E"/>
    <w:rsid w:val="00AE2587"/>
    <w:rsid w:val="00AE7ABE"/>
    <w:rsid w:val="00AF1925"/>
    <w:rsid w:val="00B107A8"/>
    <w:rsid w:val="00B202D6"/>
    <w:rsid w:val="00B226CD"/>
    <w:rsid w:val="00B24280"/>
    <w:rsid w:val="00B3334A"/>
    <w:rsid w:val="00B356EF"/>
    <w:rsid w:val="00B415F0"/>
    <w:rsid w:val="00B42C5E"/>
    <w:rsid w:val="00B43481"/>
    <w:rsid w:val="00B702E0"/>
    <w:rsid w:val="00B73FA2"/>
    <w:rsid w:val="00B92705"/>
    <w:rsid w:val="00B92F74"/>
    <w:rsid w:val="00B93259"/>
    <w:rsid w:val="00B971DC"/>
    <w:rsid w:val="00BB1F17"/>
    <w:rsid w:val="00BE4892"/>
    <w:rsid w:val="00BE5474"/>
    <w:rsid w:val="00BE7A8C"/>
    <w:rsid w:val="00BF488E"/>
    <w:rsid w:val="00BF4BBB"/>
    <w:rsid w:val="00C0490A"/>
    <w:rsid w:val="00C06457"/>
    <w:rsid w:val="00C203C7"/>
    <w:rsid w:val="00C26439"/>
    <w:rsid w:val="00C3594C"/>
    <w:rsid w:val="00C3702F"/>
    <w:rsid w:val="00C406B4"/>
    <w:rsid w:val="00C458A1"/>
    <w:rsid w:val="00C462B3"/>
    <w:rsid w:val="00C47C1C"/>
    <w:rsid w:val="00C53C17"/>
    <w:rsid w:val="00C60781"/>
    <w:rsid w:val="00C63DF1"/>
    <w:rsid w:val="00C72010"/>
    <w:rsid w:val="00C83897"/>
    <w:rsid w:val="00C84D85"/>
    <w:rsid w:val="00C85075"/>
    <w:rsid w:val="00CA78FE"/>
    <w:rsid w:val="00CB1A28"/>
    <w:rsid w:val="00CB6C6A"/>
    <w:rsid w:val="00CD3DE3"/>
    <w:rsid w:val="00CE1F5E"/>
    <w:rsid w:val="00CE620F"/>
    <w:rsid w:val="00CF2398"/>
    <w:rsid w:val="00D05163"/>
    <w:rsid w:val="00D0750D"/>
    <w:rsid w:val="00D11501"/>
    <w:rsid w:val="00D224B5"/>
    <w:rsid w:val="00D36F53"/>
    <w:rsid w:val="00D42918"/>
    <w:rsid w:val="00D61168"/>
    <w:rsid w:val="00D62927"/>
    <w:rsid w:val="00D64C2F"/>
    <w:rsid w:val="00D65E83"/>
    <w:rsid w:val="00D753F2"/>
    <w:rsid w:val="00D75697"/>
    <w:rsid w:val="00D81111"/>
    <w:rsid w:val="00D930CE"/>
    <w:rsid w:val="00DB153A"/>
    <w:rsid w:val="00DC1A42"/>
    <w:rsid w:val="00DC34A6"/>
    <w:rsid w:val="00DC65E8"/>
    <w:rsid w:val="00DD2F8B"/>
    <w:rsid w:val="00DD69A8"/>
    <w:rsid w:val="00DF00C0"/>
    <w:rsid w:val="00E11BFB"/>
    <w:rsid w:val="00E12B90"/>
    <w:rsid w:val="00E1653F"/>
    <w:rsid w:val="00E16904"/>
    <w:rsid w:val="00E22794"/>
    <w:rsid w:val="00E269A3"/>
    <w:rsid w:val="00E32D0D"/>
    <w:rsid w:val="00E3373C"/>
    <w:rsid w:val="00E363AF"/>
    <w:rsid w:val="00E404A6"/>
    <w:rsid w:val="00E419FA"/>
    <w:rsid w:val="00E42DEB"/>
    <w:rsid w:val="00E432C9"/>
    <w:rsid w:val="00E4447D"/>
    <w:rsid w:val="00E509CC"/>
    <w:rsid w:val="00E619AA"/>
    <w:rsid w:val="00E63F4C"/>
    <w:rsid w:val="00E71BE8"/>
    <w:rsid w:val="00E73CB1"/>
    <w:rsid w:val="00E7553F"/>
    <w:rsid w:val="00E835C4"/>
    <w:rsid w:val="00E86AB4"/>
    <w:rsid w:val="00E910CC"/>
    <w:rsid w:val="00E95B57"/>
    <w:rsid w:val="00EA496F"/>
    <w:rsid w:val="00EB4D01"/>
    <w:rsid w:val="00EC6481"/>
    <w:rsid w:val="00ED531A"/>
    <w:rsid w:val="00ED6E6D"/>
    <w:rsid w:val="00EF62F8"/>
    <w:rsid w:val="00EF7CA0"/>
    <w:rsid w:val="00F00625"/>
    <w:rsid w:val="00F028E9"/>
    <w:rsid w:val="00F0452F"/>
    <w:rsid w:val="00F11396"/>
    <w:rsid w:val="00F1311D"/>
    <w:rsid w:val="00F1353F"/>
    <w:rsid w:val="00F20380"/>
    <w:rsid w:val="00F2077E"/>
    <w:rsid w:val="00F4038E"/>
    <w:rsid w:val="00F428CA"/>
    <w:rsid w:val="00F50F4D"/>
    <w:rsid w:val="00F5469A"/>
    <w:rsid w:val="00F612C7"/>
    <w:rsid w:val="00F62BBC"/>
    <w:rsid w:val="00F73288"/>
    <w:rsid w:val="00F84CCE"/>
    <w:rsid w:val="00F869B0"/>
    <w:rsid w:val="00F92CC3"/>
    <w:rsid w:val="00FA18C8"/>
    <w:rsid w:val="00FA27A0"/>
    <w:rsid w:val="00FA7EA8"/>
    <w:rsid w:val="00FB0C68"/>
    <w:rsid w:val="00FB6456"/>
    <w:rsid w:val="00FC6B33"/>
    <w:rsid w:val="00FD79F5"/>
    <w:rsid w:val="00FE0924"/>
    <w:rsid w:val="00FE0F21"/>
    <w:rsid w:val="00FF0164"/>
    <w:rsid w:val="00FF6876"/>
    <w:rsid w:val="00FF6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fillcolor="white" stroke="f">
      <v:fill color="white"/>
      <v:stroke on="f"/>
    </o:shapedefaults>
    <o:shapelayout v:ext="edit">
      <o:idmap v:ext="edit" data="1"/>
    </o:shapelayout>
  </w:shapeDefaults>
  <w:decimalSymbol w:val="."/>
  <w:listSeparator w:val=","/>
  <w14:docId w14:val="1DA65807"/>
  <w15:chartTrackingRefBased/>
  <w15:docId w15:val="{385DD424-B8F4-43D7-AF68-12C5B35E6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A4B"/>
    <w:pPr>
      <w:overflowPunct w:val="0"/>
      <w:autoSpaceDE w:val="0"/>
      <w:autoSpaceDN w:val="0"/>
      <w:adjustRightInd w:val="0"/>
      <w:textAlignment w:val="baseline"/>
    </w:pPr>
    <w:rPr>
      <w:rFonts w:ascii="Times" w:hAnsi="Times"/>
      <w:sz w:val="24"/>
    </w:rPr>
  </w:style>
  <w:style w:type="paragraph" w:styleId="Heading1">
    <w:name w:val="heading 1"/>
    <w:basedOn w:val="Normal"/>
    <w:next w:val="Normal"/>
    <w:qFormat/>
    <w:rsid w:val="00AD1A4B"/>
    <w:pPr>
      <w:spacing w:before="240"/>
      <w:outlineLvl w:val="0"/>
    </w:pPr>
    <w:rPr>
      <w:rFonts w:ascii="Helvetica" w:hAnsi="Helvetica"/>
      <w:b/>
      <w:u w:val="single"/>
    </w:rPr>
  </w:style>
  <w:style w:type="character" w:default="1" w:styleId="DefaultParagraphFont">
    <w:name w:val="Default Paragraph Font"/>
    <w:semiHidden/>
    <w:rsid w:val="00AD1A4B"/>
  </w:style>
  <w:style w:type="table" w:default="1" w:styleId="TableNormal">
    <w:name w:val="Normal Table"/>
    <w:semiHidden/>
    <w:rsid w:val="00AD1A4B"/>
    <w:rPr>
      <w:rFonts w:ascii="New York" w:hAnsi="New York"/>
    </w:rPr>
    <w:tblPr>
      <w:tblInd w:w="0" w:type="dxa"/>
      <w:tblCellMar>
        <w:top w:w="0" w:type="dxa"/>
        <w:left w:w="108" w:type="dxa"/>
        <w:bottom w:w="0" w:type="dxa"/>
        <w:right w:w="108" w:type="dxa"/>
      </w:tblCellMar>
    </w:tblPr>
  </w:style>
  <w:style w:type="numbering" w:default="1" w:styleId="NoList">
    <w:name w:val="No List"/>
    <w:semiHidden/>
    <w:rsid w:val="00AD1A4B"/>
  </w:style>
  <w:style w:type="character" w:styleId="CommentReference">
    <w:name w:val="annotation reference"/>
    <w:semiHidden/>
    <w:rsid w:val="00AD1A4B"/>
    <w:rPr>
      <w:sz w:val="16"/>
    </w:rPr>
  </w:style>
  <w:style w:type="paragraph" w:styleId="CommentText">
    <w:name w:val="annotation text"/>
    <w:basedOn w:val="Normal"/>
    <w:semiHidden/>
    <w:rsid w:val="00AD1A4B"/>
    <w:rPr>
      <w:sz w:val="20"/>
    </w:rPr>
  </w:style>
  <w:style w:type="paragraph" w:styleId="Footer">
    <w:name w:val="footer"/>
    <w:basedOn w:val="Normal"/>
    <w:rsid w:val="00AD1A4B"/>
    <w:pPr>
      <w:tabs>
        <w:tab w:val="center" w:pos="4320"/>
        <w:tab w:val="right" w:pos="8640"/>
      </w:tabs>
    </w:pPr>
  </w:style>
  <w:style w:type="character" w:styleId="FootnoteReference">
    <w:name w:val="footnote reference"/>
    <w:semiHidden/>
    <w:rsid w:val="00AD1A4B"/>
    <w:rPr>
      <w:vertAlign w:val="superscript"/>
    </w:rPr>
  </w:style>
  <w:style w:type="paragraph" w:styleId="FootnoteText">
    <w:name w:val="footnote text"/>
    <w:basedOn w:val="Normal"/>
    <w:semiHidden/>
    <w:rsid w:val="00AD1A4B"/>
    <w:rPr>
      <w:sz w:val="20"/>
    </w:rPr>
  </w:style>
  <w:style w:type="paragraph" w:styleId="Header">
    <w:name w:val="header"/>
    <w:basedOn w:val="Normal"/>
    <w:rsid w:val="00AD1A4B"/>
    <w:pPr>
      <w:tabs>
        <w:tab w:val="center" w:pos="4320"/>
        <w:tab w:val="right" w:pos="8640"/>
      </w:tabs>
    </w:pPr>
  </w:style>
  <w:style w:type="paragraph" w:customStyle="1" w:styleId="SPACER">
    <w:name w:val="SPACER"/>
    <w:basedOn w:val="Normal"/>
    <w:rsid w:val="00AD1A4B"/>
    <w:pPr>
      <w:spacing w:line="240" w:lineRule="exact"/>
    </w:pPr>
    <w:rPr>
      <w:rFonts w:ascii="Times New Roman" w:hAnsi="Times New Roman"/>
    </w:rPr>
  </w:style>
  <w:style w:type="paragraph" w:customStyle="1" w:styleId="SPACERHalf">
    <w:name w:val="SPACER Half"/>
    <w:basedOn w:val="Normal"/>
    <w:rsid w:val="00AD1A4B"/>
    <w:pPr>
      <w:spacing w:line="120" w:lineRule="exact"/>
    </w:pPr>
    <w:rPr>
      <w:rFonts w:ascii="Times New Roman" w:hAnsi="Times New Roman"/>
    </w:rPr>
  </w:style>
  <w:style w:type="paragraph" w:customStyle="1" w:styleId="SPACERtight">
    <w:name w:val="SPACER tight"/>
    <w:basedOn w:val="SPACER"/>
    <w:rsid w:val="00AD1A4B"/>
    <w:pPr>
      <w:spacing w:line="160" w:lineRule="exact"/>
    </w:pPr>
  </w:style>
  <w:style w:type="paragraph" w:customStyle="1" w:styleId="VS1stHeader">
    <w:name w:val="VS 1st Header"/>
    <w:basedOn w:val="Normal"/>
    <w:rsid w:val="00AD1A4B"/>
    <w:pPr>
      <w:widowControl w:val="0"/>
      <w:tabs>
        <w:tab w:val="right" w:pos="9360"/>
      </w:tabs>
      <w:spacing w:line="280" w:lineRule="exact"/>
    </w:pPr>
    <w:rPr>
      <w:rFonts w:ascii="Arial" w:hAnsi="Arial"/>
      <w:b/>
      <w:sz w:val="28"/>
    </w:rPr>
  </w:style>
  <w:style w:type="paragraph" w:customStyle="1" w:styleId="VSBullet">
    <w:name w:val="VS Bullet"/>
    <w:basedOn w:val="Normal"/>
    <w:rsid w:val="00AD1A4B"/>
    <w:pPr>
      <w:spacing w:after="60" w:line="240" w:lineRule="exact"/>
      <w:ind w:left="562" w:hanging="202"/>
    </w:pPr>
    <w:rPr>
      <w:rFonts w:ascii="Times New Roman" w:hAnsi="Times New Roman"/>
      <w:color w:val="000000"/>
    </w:rPr>
  </w:style>
  <w:style w:type="paragraph" w:customStyle="1" w:styleId="VSBulletabc">
    <w:name w:val="VS Bullet abc"/>
    <w:basedOn w:val="Normal"/>
    <w:rsid w:val="00AD1A4B"/>
    <w:pPr>
      <w:spacing w:after="60" w:line="240" w:lineRule="exact"/>
      <w:ind w:left="648" w:hanging="288"/>
    </w:pPr>
    <w:rPr>
      <w:rFonts w:ascii="Times New Roman" w:hAnsi="Times New Roman"/>
      <w:color w:val="000000"/>
    </w:rPr>
  </w:style>
  <w:style w:type="paragraph" w:customStyle="1" w:styleId="VSParagraphText">
    <w:name w:val="VS Paragraph Text"/>
    <w:basedOn w:val="Normal"/>
    <w:link w:val="VSParagraphTextChar"/>
    <w:rsid w:val="00AD1A4B"/>
    <w:pPr>
      <w:tabs>
        <w:tab w:val="left" w:pos="360"/>
      </w:tabs>
      <w:spacing w:after="240" w:line="250" w:lineRule="exact"/>
    </w:pPr>
    <w:rPr>
      <w:rFonts w:ascii="Times New Roman" w:hAnsi="Times New Roman"/>
      <w:color w:val="000000"/>
    </w:rPr>
  </w:style>
  <w:style w:type="paragraph" w:customStyle="1" w:styleId="VSbulletabcextratext">
    <w:name w:val="VS bullet abc extra text"/>
    <w:basedOn w:val="VSParagraphText"/>
    <w:rsid w:val="00AD1A4B"/>
    <w:pPr>
      <w:spacing w:after="0" w:line="240" w:lineRule="exact"/>
      <w:ind w:left="648"/>
    </w:pPr>
  </w:style>
  <w:style w:type="paragraph" w:customStyle="1" w:styleId="VSBulletArial">
    <w:name w:val="VS Bullet Arial"/>
    <w:basedOn w:val="VSBullet"/>
    <w:rsid w:val="00AD1A4B"/>
    <w:pPr>
      <w:numPr>
        <w:ilvl w:val="0"/>
        <w:numId w:val="1"/>
      </w:numPr>
    </w:pPr>
    <w:rPr>
      <w:rFonts w:ascii="Arial" w:hAnsi="Arial"/>
      <w:sz w:val="20"/>
    </w:rPr>
  </w:style>
  <w:style w:type="paragraph" w:customStyle="1" w:styleId="VSBulletSub">
    <w:name w:val="VS Bullet Sub"/>
    <w:basedOn w:val="Normal"/>
    <w:rsid w:val="00AD1A4B"/>
    <w:pPr>
      <w:spacing w:line="240" w:lineRule="exact"/>
      <w:ind w:left="1051" w:hanging="187"/>
    </w:pPr>
  </w:style>
  <w:style w:type="paragraph" w:customStyle="1" w:styleId="VSChapter">
    <w:name w:val="VS Chapter #"/>
    <w:basedOn w:val="Normal"/>
    <w:rsid w:val="00AD1A4B"/>
    <w:pPr>
      <w:tabs>
        <w:tab w:val="right" w:pos="9360"/>
      </w:tabs>
      <w:spacing w:line="720" w:lineRule="exact"/>
    </w:pPr>
    <w:rPr>
      <w:rFonts w:ascii="Arial" w:hAnsi="Arial"/>
      <w:b/>
      <w:sz w:val="72"/>
    </w:rPr>
  </w:style>
  <w:style w:type="paragraph" w:customStyle="1" w:styleId="VSCheckList">
    <w:name w:val="VS CheckList"/>
    <w:basedOn w:val="Normal"/>
    <w:rsid w:val="00AD1A4B"/>
    <w:pPr>
      <w:spacing w:before="40" w:after="40" w:line="240" w:lineRule="exact"/>
      <w:ind w:left="540" w:hanging="170"/>
    </w:pPr>
  </w:style>
  <w:style w:type="paragraph" w:customStyle="1" w:styleId="VSFooter">
    <w:name w:val="VS Footer"/>
    <w:basedOn w:val="Normal"/>
    <w:link w:val="VSFooterChar"/>
    <w:rsid w:val="00AD1A4B"/>
    <w:pPr>
      <w:widowControl w:val="0"/>
      <w:tabs>
        <w:tab w:val="right" w:pos="9360"/>
      </w:tabs>
    </w:pPr>
    <w:rPr>
      <w:rFonts w:ascii="Times New Roman" w:hAnsi="Times New Roman"/>
      <w:b/>
    </w:rPr>
  </w:style>
  <w:style w:type="paragraph" w:customStyle="1" w:styleId="VSFormula">
    <w:name w:val="VS Formula"/>
    <w:basedOn w:val="Normal"/>
    <w:rsid w:val="00AD1A4B"/>
    <w:pPr>
      <w:tabs>
        <w:tab w:val="left" w:pos="360"/>
      </w:tabs>
      <w:spacing w:after="120" w:line="280" w:lineRule="exact"/>
      <w:jc w:val="center"/>
    </w:pPr>
    <w:rPr>
      <w:rFonts w:ascii="Times New Roman" w:hAnsi="Times New Roman"/>
      <w:color w:val="000000"/>
    </w:rPr>
  </w:style>
  <w:style w:type="paragraph" w:customStyle="1" w:styleId="VSGraphic">
    <w:name w:val="VS Graphic"/>
    <w:basedOn w:val="Normal"/>
    <w:rsid w:val="00AD1A4B"/>
    <w:pPr>
      <w:suppressLineNumbers/>
      <w:spacing w:after="160"/>
      <w:ind w:left="360" w:hanging="360"/>
      <w:jc w:val="center"/>
    </w:pPr>
    <w:rPr>
      <w:rFonts w:ascii="Times New Roman" w:hAnsi="Times New Roman"/>
      <w:color w:val="000000"/>
    </w:rPr>
  </w:style>
  <w:style w:type="paragraph" w:customStyle="1" w:styleId="VSGraphiclbl">
    <w:name w:val="VS Graphic lbl"/>
    <w:basedOn w:val="Normal"/>
    <w:rsid w:val="00AD1A4B"/>
    <w:pPr>
      <w:spacing w:after="120" w:line="240" w:lineRule="exact"/>
      <w:jc w:val="center"/>
    </w:pPr>
    <w:rPr>
      <w:rFonts w:ascii="Times New Roman" w:hAnsi="Times New Roman"/>
      <w:i/>
    </w:rPr>
  </w:style>
  <w:style w:type="paragraph" w:customStyle="1" w:styleId="VSGraphicEq">
    <w:name w:val="VS Graphic/Eq"/>
    <w:basedOn w:val="VSGraphic"/>
    <w:rsid w:val="00AD1A4B"/>
  </w:style>
  <w:style w:type="paragraph" w:customStyle="1" w:styleId="VSHeaderLeft">
    <w:name w:val="VS Header Left"/>
    <w:basedOn w:val="Normal"/>
    <w:rsid w:val="00AD1A4B"/>
    <w:pPr>
      <w:pBdr>
        <w:bottom w:val="single" w:sz="6" w:space="1" w:color="auto"/>
      </w:pBdr>
      <w:spacing w:before="200" w:line="240" w:lineRule="exact"/>
    </w:pPr>
    <w:rPr>
      <w:rFonts w:ascii="Times New Roman" w:hAnsi="Times New Roman"/>
      <w:b/>
      <w:i/>
    </w:rPr>
  </w:style>
  <w:style w:type="paragraph" w:customStyle="1" w:styleId="VSHeaderRight">
    <w:name w:val="VS Header Right"/>
    <w:basedOn w:val="VSHeaderLeft"/>
    <w:rsid w:val="00AD1A4B"/>
    <w:pPr>
      <w:tabs>
        <w:tab w:val="right" w:pos="9360"/>
      </w:tabs>
      <w:jc w:val="right"/>
    </w:pPr>
  </w:style>
  <w:style w:type="paragraph" w:customStyle="1" w:styleId="VSHeadingPrime">
    <w:name w:val="VS Heading Prime"/>
    <w:basedOn w:val="Normal"/>
    <w:rsid w:val="00AD1A4B"/>
    <w:pPr>
      <w:keepNext/>
      <w:tabs>
        <w:tab w:val="left" w:pos="360"/>
      </w:tabs>
      <w:spacing w:after="160" w:line="280" w:lineRule="exact"/>
    </w:pPr>
    <w:rPr>
      <w:rFonts w:ascii="Arial" w:hAnsi="Arial"/>
      <w:b/>
      <w:caps/>
      <w:color w:val="000000"/>
      <w:sz w:val="28"/>
    </w:rPr>
  </w:style>
  <w:style w:type="paragraph" w:customStyle="1" w:styleId="VSHeadingSecondary">
    <w:name w:val="VS Heading Secondary"/>
    <w:basedOn w:val="Normal"/>
    <w:rsid w:val="00AD1A4B"/>
    <w:pPr>
      <w:keepNext/>
      <w:suppressLineNumbers/>
      <w:spacing w:before="240" w:after="140" w:line="280" w:lineRule="exact"/>
    </w:pPr>
    <w:rPr>
      <w:rFonts w:ascii="Arial" w:hAnsi="Arial"/>
      <w:b/>
      <w:color w:val="000000"/>
      <w:sz w:val="28"/>
    </w:rPr>
  </w:style>
  <w:style w:type="paragraph" w:customStyle="1" w:styleId="VSMaterials">
    <w:name w:val="VS Materials"/>
    <w:basedOn w:val="Normal"/>
    <w:rsid w:val="00AD1A4B"/>
    <w:pPr>
      <w:spacing w:line="240" w:lineRule="exact"/>
      <w:ind w:left="547"/>
    </w:pPr>
    <w:rPr>
      <w:rFonts w:ascii="Times New Roman" w:hAnsi="Times New Roman"/>
    </w:rPr>
  </w:style>
  <w:style w:type="paragraph" w:customStyle="1" w:styleId="VSParaBullet">
    <w:name w:val="VS Para Bullet"/>
    <w:basedOn w:val="VSBullet"/>
    <w:rsid w:val="00AD1A4B"/>
    <w:pPr>
      <w:spacing w:after="120"/>
      <w:ind w:left="274"/>
    </w:pPr>
  </w:style>
  <w:style w:type="paragraph" w:customStyle="1" w:styleId="VSParagraphTextwbullet">
    <w:name w:val="VS Paragraph Text w bullet"/>
    <w:basedOn w:val="VSParagraphText"/>
    <w:rsid w:val="00AD1A4B"/>
    <w:pPr>
      <w:spacing w:after="120"/>
    </w:pPr>
  </w:style>
  <w:style w:type="paragraph" w:customStyle="1" w:styleId="VSSteps10wbullet">
    <w:name w:val="VS Steps 10+ w bullet"/>
    <w:basedOn w:val="Normal"/>
    <w:rsid w:val="00AD1A4B"/>
    <w:pPr>
      <w:tabs>
        <w:tab w:val="right" w:pos="180"/>
      </w:tabs>
      <w:spacing w:after="140" w:line="240" w:lineRule="exact"/>
      <w:ind w:left="360" w:hanging="547"/>
    </w:pPr>
    <w:rPr>
      <w:rFonts w:ascii="Times New Roman" w:hAnsi="Times New Roman"/>
      <w:color w:val="000000"/>
    </w:rPr>
  </w:style>
  <w:style w:type="paragraph" w:customStyle="1" w:styleId="VSSteps1-9wbullet">
    <w:name w:val="VS Steps 1-9 w bullet"/>
    <w:basedOn w:val="VSParagraphText"/>
    <w:link w:val="VSSteps1-9wbulletChar"/>
    <w:rsid w:val="00AD1A4B"/>
    <w:pPr>
      <w:spacing w:after="140" w:line="240" w:lineRule="exact"/>
      <w:ind w:left="360" w:hanging="360"/>
    </w:pPr>
  </w:style>
  <w:style w:type="paragraph" w:customStyle="1" w:styleId="VSStepstext10">
    <w:name w:val="VS Steps text 10+"/>
    <w:basedOn w:val="Normal"/>
    <w:rsid w:val="00AD1A4B"/>
    <w:pPr>
      <w:tabs>
        <w:tab w:val="right" w:pos="180"/>
      </w:tabs>
      <w:spacing w:after="240" w:line="240" w:lineRule="exact"/>
      <w:ind w:left="360" w:hanging="540"/>
    </w:pPr>
    <w:rPr>
      <w:rFonts w:ascii="Times New Roman" w:hAnsi="Times New Roman"/>
      <w:color w:val="000000"/>
    </w:rPr>
  </w:style>
  <w:style w:type="paragraph" w:customStyle="1" w:styleId="VSStepstext1-9">
    <w:name w:val="VS Steps text 1-9"/>
    <w:basedOn w:val="VSParagraphText"/>
    <w:rsid w:val="00AD1A4B"/>
    <w:pPr>
      <w:spacing w:line="240" w:lineRule="exact"/>
      <w:ind w:left="360" w:hanging="360"/>
    </w:pPr>
  </w:style>
  <w:style w:type="paragraph" w:customStyle="1" w:styleId="VSStepstxtsm10">
    <w:name w:val="VS Steps txt sm 10+"/>
    <w:basedOn w:val="VSStepstext10"/>
    <w:rsid w:val="00AD1A4B"/>
    <w:pPr>
      <w:spacing w:after="180"/>
      <w:ind w:hanging="547"/>
    </w:pPr>
  </w:style>
  <w:style w:type="paragraph" w:customStyle="1" w:styleId="VSStepstxtsm1-9">
    <w:name w:val="VS Steps txt sm 1-9"/>
    <w:basedOn w:val="VSStepstext1-9"/>
    <w:rsid w:val="00AD1A4B"/>
    <w:pPr>
      <w:spacing w:after="180"/>
    </w:pPr>
  </w:style>
  <w:style w:type="paragraph" w:customStyle="1" w:styleId="VSSubHdText">
    <w:name w:val="VS Sub Hd Text"/>
    <w:basedOn w:val="Normal"/>
    <w:rsid w:val="00AD1A4B"/>
    <w:pPr>
      <w:tabs>
        <w:tab w:val="left" w:pos="3320"/>
        <w:tab w:val="left" w:pos="8820"/>
      </w:tabs>
      <w:spacing w:line="240" w:lineRule="exact"/>
      <w:ind w:left="540" w:hanging="180"/>
      <w:jc w:val="both"/>
    </w:pPr>
  </w:style>
  <w:style w:type="paragraph" w:customStyle="1" w:styleId="VSSubHead1st">
    <w:name w:val="VS Sub Head 1st"/>
    <w:basedOn w:val="Normal"/>
    <w:rsid w:val="00AD1A4B"/>
    <w:pPr>
      <w:spacing w:before="60" w:after="120" w:line="200" w:lineRule="exact"/>
      <w:ind w:left="360" w:hanging="360"/>
    </w:pPr>
    <w:rPr>
      <w:rFonts w:ascii="Arial" w:hAnsi="Arial"/>
      <w:b/>
      <w:sz w:val="20"/>
    </w:rPr>
  </w:style>
  <w:style w:type="paragraph" w:customStyle="1" w:styleId="VSSubHead2nd">
    <w:name w:val="VS Sub Head 2nd"/>
    <w:basedOn w:val="Normal"/>
    <w:rsid w:val="00AD1A4B"/>
    <w:pPr>
      <w:spacing w:after="80" w:line="240" w:lineRule="exact"/>
      <w:ind w:left="360"/>
    </w:pPr>
    <w:rPr>
      <w:rFonts w:ascii="Helvetica" w:hAnsi="Helvetica"/>
      <w:sz w:val="20"/>
    </w:rPr>
  </w:style>
  <w:style w:type="paragraph" w:customStyle="1" w:styleId="VSTableColumnHeader">
    <w:name w:val="VS Table Column Header"/>
    <w:basedOn w:val="Normal"/>
    <w:rsid w:val="00AD1A4B"/>
    <w:pPr>
      <w:spacing w:before="120" w:after="120" w:line="200" w:lineRule="exact"/>
      <w:jc w:val="center"/>
    </w:pPr>
    <w:rPr>
      <w:rFonts w:ascii="Arial" w:hAnsi="Arial"/>
      <w:sz w:val="20"/>
    </w:rPr>
  </w:style>
  <w:style w:type="paragraph" w:customStyle="1" w:styleId="VSTableColumnHeader8pt">
    <w:name w:val="VS Table Column Header 8 pt"/>
    <w:basedOn w:val="VSTableColumnHeader"/>
    <w:rsid w:val="00AD1A4B"/>
    <w:pPr>
      <w:spacing w:before="0" w:after="0"/>
    </w:pPr>
    <w:rPr>
      <w:b/>
      <w:sz w:val="16"/>
      <w:szCs w:val="16"/>
    </w:rPr>
  </w:style>
  <w:style w:type="paragraph" w:customStyle="1" w:styleId="VSTableTitleboldwhite">
    <w:name w:val="VS Table Title bold white"/>
    <w:basedOn w:val="VSTableColumnHeader"/>
    <w:rsid w:val="00AD1A4B"/>
    <w:pPr>
      <w:spacing w:before="0" w:after="0"/>
    </w:pPr>
    <w:rPr>
      <w:b/>
      <w:color w:val="FFFFFF"/>
    </w:rPr>
  </w:style>
  <w:style w:type="paragraph" w:customStyle="1" w:styleId="VSTabletxtboldcenter10pt">
    <w:name w:val="VS Table txt bold center 10 pt"/>
    <w:basedOn w:val="Normal"/>
    <w:rsid w:val="00AD1A4B"/>
    <w:pPr>
      <w:jc w:val="center"/>
    </w:pPr>
    <w:rPr>
      <w:rFonts w:ascii="Arial" w:hAnsi="Arial"/>
      <w:b/>
      <w:sz w:val="20"/>
    </w:rPr>
  </w:style>
  <w:style w:type="paragraph" w:customStyle="1" w:styleId="VSTabletxtboldleft10pt">
    <w:name w:val="VS Table txt bold left 10 pt"/>
    <w:basedOn w:val="Normal"/>
    <w:rsid w:val="00AD1A4B"/>
    <w:rPr>
      <w:rFonts w:ascii="Arial" w:hAnsi="Arial"/>
      <w:b/>
      <w:sz w:val="20"/>
    </w:rPr>
  </w:style>
  <w:style w:type="paragraph" w:customStyle="1" w:styleId="VSTabletxtcenteralign">
    <w:name w:val="VS Table txt center align"/>
    <w:basedOn w:val="Normal"/>
    <w:rsid w:val="00AD1A4B"/>
    <w:pPr>
      <w:spacing w:line="240" w:lineRule="exact"/>
      <w:jc w:val="center"/>
    </w:pPr>
    <w:rPr>
      <w:rFonts w:ascii="Arial" w:hAnsi="Arial"/>
      <w:sz w:val="20"/>
    </w:rPr>
  </w:style>
  <w:style w:type="paragraph" w:customStyle="1" w:styleId="VSTabletxtcenteralignItalic">
    <w:name w:val="VS Table txt center align + Italic"/>
    <w:basedOn w:val="VSTabletxtcenteralign"/>
    <w:rsid w:val="00AD1A4B"/>
    <w:rPr>
      <w:i/>
      <w:iCs/>
    </w:rPr>
  </w:style>
  <w:style w:type="paragraph" w:customStyle="1" w:styleId="VSTabletxtcenteralign8pt">
    <w:name w:val="VS Table txt center align 8 pt"/>
    <w:basedOn w:val="VSTabletxtcenteralign"/>
    <w:rsid w:val="00AD1A4B"/>
    <w:pPr>
      <w:spacing w:line="200" w:lineRule="exact"/>
    </w:pPr>
    <w:rPr>
      <w:sz w:val="16"/>
      <w:szCs w:val="16"/>
    </w:rPr>
  </w:style>
  <w:style w:type="paragraph" w:customStyle="1" w:styleId="VSTabletxtleftalign">
    <w:name w:val="VS Table txt left align"/>
    <w:basedOn w:val="Normal"/>
    <w:rsid w:val="00AD1A4B"/>
    <w:pPr>
      <w:spacing w:line="240" w:lineRule="exact"/>
      <w:ind w:left="72"/>
    </w:pPr>
    <w:rPr>
      <w:rFonts w:ascii="Arial" w:hAnsi="Arial"/>
      <w:sz w:val="20"/>
    </w:rPr>
  </w:style>
  <w:style w:type="paragraph" w:customStyle="1" w:styleId="VSTabletxtleftalign8pt">
    <w:name w:val="VS Table txt left align 8 pt"/>
    <w:basedOn w:val="VSTabletxtleftalign"/>
    <w:rsid w:val="00AD1A4B"/>
    <w:pPr>
      <w:spacing w:line="200" w:lineRule="exact"/>
    </w:pPr>
    <w:rPr>
      <w:sz w:val="16"/>
      <w:szCs w:val="16"/>
    </w:rPr>
  </w:style>
  <w:style w:type="paragraph" w:customStyle="1" w:styleId="VSTabletxtleftalign8ptbold">
    <w:name w:val="VS Table txt left align 8 pt bold"/>
    <w:basedOn w:val="VSTabletxtleftalign8pt"/>
    <w:rsid w:val="00AD1A4B"/>
    <w:rPr>
      <w:b/>
    </w:rPr>
  </w:style>
  <w:style w:type="paragraph" w:customStyle="1" w:styleId="VSTabletxtrightalign">
    <w:name w:val="VS Table txt right align"/>
    <w:basedOn w:val="Normal"/>
    <w:rsid w:val="00AD1A4B"/>
    <w:pPr>
      <w:spacing w:line="240" w:lineRule="exact"/>
      <w:jc w:val="right"/>
    </w:pPr>
    <w:rPr>
      <w:rFonts w:ascii="Arial" w:hAnsi="Arial"/>
      <w:sz w:val="20"/>
    </w:rPr>
  </w:style>
  <w:style w:type="paragraph" w:customStyle="1" w:styleId="VSTabletxtrightalign8pt">
    <w:name w:val="VS Table txt right align 8 pt"/>
    <w:basedOn w:val="VSTabletxtrightalign"/>
    <w:rsid w:val="00AD1A4B"/>
    <w:pPr>
      <w:spacing w:line="200" w:lineRule="exact"/>
    </w:pPr>
    <w:rPr>
      <w:sz w:val="16"/>
      <w:szCs w:val="16"/>
    </w:rPr>
  </w:style>
  <w:style w:type="paragraph" w:customStyle="1" w:styleId="VSTitle">
    <w:name w:val="VS Title"/>
    <w:basedOn w:val="Normal"/>
    <w:rsid w:val="00AD1A4B"/>
    <w:pPr>
      <w:keepNext/>
      <w:spacing w:after="480" w:line="480" w:lineRule="exact"/>
      <w:jc w:val="center"/>
    </w:pPr>
    <w:rPr>
      <w:rFonts w:ascii="Arial" w:hAnsi="Arial"/>
      <w:b/>
      <w:sz w:val="48"/>
    </w:rPr>
  </w:style>
  <w:style w:type="paragraph" w:customStyle="1" w:styleId="VSUnderlinedtxt">
    <w:name w:val="VS Underlined txt"/>
    <w:basedOn w:val="VSParagraphText"/>
    <w:rsid w:val="00AD1A4B"/>
    <w:rPr>
      <w:u w:val="single"/>
    </w:rPr>
  </w:style>
  <w:style w:type="paragraph" w:customStyle="1" w:styleId="VSWQDataSheettxt">
    <w:name w:val="VS WQ Data Sheet txt"/>
    <w:basedOn w:val="VSParagraphText"/>
    <w:rsid w:val="00AD1A4B"/>
    <w:rPr>
      <w:rFonts w:ascii="Arial" w:hAnsi="Arial"/>
      <w:sz w:val="20"/>
    </w:rPr>
  </w:style>
  <w:style w:type="character" w:customStyle="1" w:styleId="VSParagraphTextChar">
    <w:name w:val="VS Paragraph Text Char"/>
    <w:link w:val="VSParagraphText"/>
    <w:rsid w:val="00A64D2D"/>
    <w:rPr>
      <w:color w:val="000000"/>
      <w:sz w:val="24"/>
      <w:lang w:val="en-US" w:eastAsia="en-US" w:bidi="ar-SA"/>
    </w:rPr>
  </w:style>
  <w:style w:type="character" w:customStyle="1" w:styleId="VSSteps1-9wbulletChar">
    <w:name w:val="VS Steps 1-9 w bullet Char"/>
    <w:basedOn w:val="VSParagraphTextChar"/>
    <w:link w:val="VSSteps1-9wbullet"/>
    <w:rsid w:val="00A64D2D"/>
    <w:rPr>
      <w:color w:val="000000"/>
      <w:sz w:val="24"/>
      <w:lang w:val="en-US" w:eastAsia="en-US" w:bidi="ar-SA"/>
    </w:rPr>
  </w:style>
  <w:style w:type="character" w:customStyle="1" w:styleId="VSFooterChar">
    <w:name w:val="VS Footer Char"/>
    <w:link w:val="VSFooter"/>
    <w:rsid w:val="00A64D2D"/>
    <w:rPr>
      <w:b/>
      <w:sz w:val="24"/>
      <w:lang w:val="en-US" w:eastAsia="en-US" w:bidi="ar-SA"/>
    </w:rPr>
  </w:style>
  <w:style w:type="table" w:styleId="TableGrid">
    <w:name w:val="Table Grid"/>
    <w:basedOn w:val="TableNormal"/>
    <w:rsid w:val="0063173A"/>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7046"/>
    <w:pPr>
      <w:autoSpaceDE w:val="0"/>
      <w:autoSpaceDN w:val="0"/>
      <w:adjustRightInd w:val="0"/>
    </w:pPr>
    <w:rPr>
      <w:rFonts w:eastAsia="SimSun"/>
      <w:color w:val="000000"/>
      <w:sz w:val="24"/>
      <w:szCs w:val="24"/>
      <w:lang w:eastAsia="zh-CN"/>
    </w:rPr>
  </w:style>
  <w:style w:type="paragraph" w:styleId="BalloonText">
    <w:name w:val="Balloon Text"/>
    <w:basedOn w:val="Normal"/>
    <w:link w:val="BalloonTextChar"/>
    <w:uiPriority w:val="99"/>
    <w:semiHidden/>
    <w:unhideWhenUsed/>
    <w:rsid w:val="00BE5474"/>
    <w:rPr>
      <w:rFonts w:ascii="Tahoma" w:hAnsi="Tahoma" w:cs="Tahoma"/>
      <w:sz w:val="16"/>
      <w:szCs w:val="16"/>
    </w:rPr>
  </w:style>
  <w:style w:type="character" w:customStyle="1" w:styleId="BalloonTextChar">
    <w:name w:val="Balloon Text Char"/>
    <w:link w:val="BalloonText"/>
    <w:uiPriority w:val="99"/>
    <w:semiHidden/>
    <w:rsid w:val="00BE54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01 Using a GC</vt:lpstr>
    </vt:vector>
  </TitlesOfParts>
  <Company>Vernier Software</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 Using a GC</dc:title>
  <dc:subject/>
  <dc:creator>Vernier Software &amp; Technology</dc:creator>
  <cp:keywords/>
  <dc:description/>
  <cp:lastModifiedBy>Benfer, Erin</cp:lastModifiedBy>
  <cp:revision>3</cp:revision>
  <cp:lastPrinted>2009-07-08T14:51:00Z</cp:lastPrinted>
  <dcterms:created xsi:type="dcterms:W3CDTF">2020-04-16T15:45:00Z</dcterms:created>
  <dcterms:modified xsi:type="dcterms:W3CDTF">2020-04-16T15:48:00Z</dcterms:modified>
</cp:coreProperties>
</file>